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71DBD" w14:textId="230968CA" w:rsidR="004278B5" w:rsidRPr="00D37A61" w:rsidRDefault="004278B5" w:rsidP="004278B5">
      <w:pPr>
        <w:pStyle w:val="Default"/>
        <w:jc w:val="right"/>
        <w:rPr>
          <w:b/>
          <w:bCs/>
          <w:sz w:val="22"/>
          <w:szCs w:val="22"/>
        </w:rPr>
      </w:pPr>
      <w:r w:rsidRPr="00D37A61">
        <w:rPr>
          <w:b/>
          <w:bCs/>
          <w:sz w:val="22"/>
          <w:szCs w:val="22"/>
        </w:rPr>
        <w:t>Priedas Nr. 1</w:t>
      </w:r>
    </w:p>
    <w:p w14:paraId="02480D2D" w14:textId="41ED3C17" w:rsidR="004278B5" w:rsidRPr="00D37A61" w:rsidRDefault="004278B5" w:rsidP="004278B5">
      <w:pPr>
        <w:pStyle w:val="Default"/>
        <w:jc w:val="center"/>
        <w:rPr>
          <w:b/>
          <w:bCs/>
          <w:sz w:val="22"/>
          <w:szCs w:val="22"/>
        </w:rPr>
      </w:pPr>
      <w:r w:rsidRPr="00D37A61">
        <w:rPr>
          <w:b/>
          <w:bCs/>
          <w:sz w:val="22"/>
          <w:szCs w:val="22"/>
        </w:rPr>
        <w:t>Apmokėjimo (surinkimo) programėlės tarpininkavimo paslaugos</w:t>
      </w:r>
    </w:p>
    <w:p w14:paraId="212E20C9" w14:textId="77777777" w:rsidR="004278B5" w:rsidRPr="00D37A61" w:rsidRDefault="004278B5" w:rsidP="004278B5">
      <w:pPr>
        <w:pStyle w:val="Default"/>
        <w:jc w:val="center"/>
        <w:rPr>
          <w:sz w:val="22"/>
          <w:szCs w:val="22"/>
        </w:rPr>
      </w:pPr>
      <w:r w:rsidRPr="00D37A61">
        <w:rPr>
          <w:b/>
          <w:bCs/>
          <w:sz w:val="22"/>
          <w:szCs w:val="22"/>
        </w:rPr>
        <w:t>TECHNINĖ SPECIFIKACIJA</w:t>
      </w:r>
    </w:p>
    <w:p w14:paraId="01AC83A9" w14:textId="77777777" w:rsidR="004278B5" w:rsidRPr="00D37A61" w:rsidRDefault="004278B5" w:rsidP="004278B5">
      <w:pPr>
        <w:pStyle w:val="Default"/>
        <w:rPr>
          <w:sz w:val="22"/>
          <w:szCs w:val="22"/>
        </w:rPr>
      </w:pPr>
    </w:p>
    <w:p w14:paraId="52439D32" w14:textId="77777777" w:rsidR="004278B5" w:rsidRPr="00D37A61" w:rsidRDefault="004278B5" w:rsidP="004278B5">
      <w:pPr>
        <w:pStyle w:val="Default"/>
        <w:numPr>
          <w:ilvl w:val="0"/>
          <w:numId w:val="4"/>
        </w:numPr>
        <w:ind w:left="284" w:hanging="284"/>
        <w:jc w:val="both"/>
        <w:rPr>
          <w:sz w:val="22"/>
          <w:szCs w:val="22"/>
        </w:rPr>
      </w:pPr>
      <w:r w:rsidRPr="00D37A61">
        <w:rPr>
          <w:b/>
          <w:bCs/>
          <w:sz w:val="22"/>
          <w:szCs w:val="22"/>
        </w:rPr>
        <w:t xml:space="preserve">Pirkimo objektas: </w:t>
      </w:r>
    </w:p>
    <w:p w14:paraId="06F266DB" w14:textId="77777777" w:rsidR="004278B5" w:rsidRPr="00D37A61" w:rsidRDefault="004278B5" w:rsidP="004278B5">
      <w:pPr>
        <w:pStyle w:val="Default"/>
        <w:numPr>
          <w:ilvl w:val="1"/>
          <w:numId w:val="4"/>
        </w:numPr>
        <w:ind w:left="851" w:hanging="567"/>
        <w:jc w:val="both"/>
        <w:rPr>
          <w:sz w:val="22"/>
          <w:szCs w:val="22"/>
        </w:rPr>
      </w:pPr>
      <w:r w:rsidRPr="00D37A61">
        <w:rPr>
          <w:sz w:val="22"/>
          <w:szCs w:val="22"/>
        </w:rPr>
        <w:t xml:space="preserve">Rinkliavos už transporto priemonių laikymą (statymą) Šiaulių mieste vietine rinkliava apmokestintose vietose (toliau – Rinkliava) </w:t>
      </w:r>
      <w:r w:rsidRPr="00D37A61">
        <w:rPr>
          <w:b/>
          <w:bCs/>
          <w:sz w:val="22"/>
          <w:szCs w:val="22"/>
        </w:rPr>
        <w:t xml:space="preserve">apmokėjimo (surinkimo) programėle, ne grynaisiais pinigais, skirta išmaniesiems judriesiems įrenginiams (toliau – Aplikacija) </w:t>
      </w:r>
      <w:r w:rsidRPr="00D37A61">
        <w:rPr>
          <w:sz w:val="22"/>
          <w:szCs w:val="22"/>
        </w:rPr>
        <w:t xml:space="preserve">tarpininkavimo paslaugos. </w:t>
      </w:r>
    </w:p>
    <w:p w14:paraId="1C6081F4" w14:textId="77777777" w:rsidR="004278B5" w:rsidRPr="00D37A61" w:rsidRDefault="004278B5" w:rsidP="004278B5">
      <w:pPr>
        <w:pStyle w:val="Default"/>
        <w:numPr>
          <w:ilvl w:val="1"/>
          <w:numId w:val="4"/>
        </w:numPr>
        <w:ind w:left="851" w:hanging="567"/>
        <w:jc w:val="both"/>
        <w:rPr>
          <w:sz w:val="22"/>
          <w:szCs w:val="22"/>
        </w:rPr>
      </w:pPr>
      <w:r w:rsidRPr="00D37A61">
        <w:rPr>
          <w:sz w:val="22"/>
          <w:szCs w:val="22"/>
        </w:rPr>
        <w:t xml:space="preserve">Rinkliavos apmokėjimo (surinkimo) tarpininkavimo paslaugos perkamos kartu su mokėjimo sprendimais. </w:t>
      </w:r>
    </w:p>
    <w:p w14:paraId="3D662F6E" w14:textId="77777777" w:rsidR="004278B5" w:rsidRPr="00D37A61" w:rsidRDefault="004278B5" w:rsidP="004278B5">
      <w:pPr>
        <w:pStyle w:val="Default"/>
        <w:numPr>
          <w:ilvl w:val="0"/>
          <w:numId w:val="4"/>
        </w:numPr>
        <w:ind w:left="284" w:hanging="284"/>
        <w:jc w:val="both"/>
        <w:rPr>
          <w:sz w:val="22"/>
          <w:szCs w:val="22"/>
        </w:rPr>
      </w:pPr>
      <w:r w:rsidRPr="00D37A61">
        <w:rPr>
          <w:b/>
          <w:bCs/>
          <w:sz w:val="22"/>
          <w:szCs w:val="22"/>
        </w:rPr>
        <w:t xml:space="preserve">Aplikacijos pagrindiniai funkciniai reikalavimai: </w:t>
      </w:r>
    </w:p>
    <w:p w14:paraId="143654DF" w14:textId="77777777" w:rsidR="004278B5" w:rsidRPr="00D37A61" w:rsidRDefault="004278B5" w:rsidP="004278B5">
      <w:pPr>
        <w:pStyle w:val="Default"/>
        <w:numPr>
          <w:ilvl w:val="1"/>
          <w:numId w:val="4"/>
        </w:numPr>
        <w:ind w:left="851" w:hanging="567"/>
        <w:jc w:val="both"/>
        <w:rPr>
          <w:sz w:val="22"/>
          <w:szCs w:val="22"/>
        </w:rPr>
      </w:pPr>
      <w:r w:rsidRPr="00D37A61">
        <w:rPr>
          <w:sz w:val="22"/>
          <w:szCs w:val="22"/>
        </w:rPr>
        <w:t xml:space="preserve">Serverinė sisteminė dalis (angl. </w:t>
      </w:r>
      <w:proofErr w:type="spellStart"/>
      <w:r w:rsidRPr="00D37A61">
        <w:rPr>
          <w:sz w:val="22"/>
          <w:szCs w:val="22"/>
        </w:rPr>
        <w:t>back-end</w:t>
      </w:r>
      <w:proofErr w:type="spellEnd"/>
      <w:r w:rsidRPr="00D37A61">
        <w:rPr>
          <w:sz w:val="22"/>
          <w:szCs w:val="22"/>
        </w:rPr>
        <w:t xml:space="preserve">); </w:t>
      </w:r>
    </w:p>
    <w:p w14:paraId="0362B48D" w14:textId="77777777" w:rsidR="004278B5" w:rsidRPr="00D37A61" w:rsidRDefault="004278B5" w:rsidP="004278B5">
      <w:pPr>
        <w:pStyle w:val="Default"/>
        <w:numPr>
          <w:ilvl w:val="1"/>
          <w:numId w:val="4"/>
        </w:numPr>
        <w:ind w:left="851" w:hanging="567"/>
        <w:jc w:val="both"/>
        <w:rPr>
          <w:sz w:val="22"/>
          <w:szCs w:val="22"/>
        </w:rPr>
      </w:pPr>
      <w:r w:rsidRPr="00D37A61">
        <w:rPr>
          <w:sz w:val="22"/>
          <w:szCs w:val="22"/>
        </w:rPr>
        <w:t xml:space="preserve">Duomenų bazė; </w:t>
      </w:r>
    </w:p>
    <w:p w14:paraId="7CB527E9" w14:textId="77777777" w:rsidR="004278B5" w:rsidRPr="00D37A61" w:rsidRDefault="004278B5" w:rsidP="004278B5">
      <w:pPr>
        <w:pStyle w:val="Default"/>
        <w:numPr>
          <w:ilvl w:val="1"/>
          <w:numId w:val="4"/>
        </w:numPr>
        <w:ind w:left="851" w:hanging="567"/>
        <w:jc w:val="both"/>
        <w:rPr>
          <w:sz w:val="22"/>
          <w:szCs w:val="22"/>
        </w:rPr>
      </w:pPr>
      <w:r w:rsidRPr="00D37A61">
        <w:rPr>
          <w:sz w:val="22"/>
          <w:szCs w:val="22"/>
        </w:rPr>
        <w:t xml:space="preserve">Integravimosi sąsajos (API) – </w:t>
      </w:r>
      <w:proofErr w:type="spellStart"/>
      <w:r w:rsidRPr="00D37A61">
        <w:rPr>
          <w:sz w:val="22"/>
          <w:szCs w:val="22"/>
        </w:rPr>
        <w:t>web</w:t>
      </w:r>
      <w:proofErr w:type="spellEnd"/>
      <w:r w:rsidRPr="00D37A61">
        <w:rPr>
          <w:sz w:val="22"/>
          <w:szCs w:val="22"/>
        </w:rPr>
        <w:t xml:space="preserve"> paslaugos skirtos duomenų mainams su kitomis sistemomis; </w:t>
      </w:r>
    </w:p>
    <w:p w14:paraId="4CC919AB" w14:textId="77777777" w:rsidR="004278B5" w:rsidRPr="00D37A61" w:rsidRDefault="004278B5" w:rsidP="004278B5">
      <w:pPr>
        <w:pStyle w:val="Default"/>
        <w:numPr>
          <w:ilvl w:val="1"/>
          <w:numId w:val="4"/>
        </w:numPr>
        <w:ind w:left="851" w:hanging="567"/>
        <w:jc w:val="both"/>
        <w:rPr>
          <w:sz w:val="22"/>
          <w:szCs w:val="22"/>
        </w:rPr>
      </w:pPr>
      <w:r w:rsidRPr="00D37A61">
        <w:rPr>
          <w:sz w:val="22"/>
          <w:szCs w:val="22"/>
        </w:rPr>
        <w:t xml:space="preserve">Programėlė vartotojams, rinkliavos už automobilių statymą mokamose vietose apmokėjimui; </w:t>
      </w:r>
    </w:p>
    <w:p w14:paraId="59EA910F" w14:textId="77777777" w:rsidR="004278B5" w:rsidRPr="00D37A61" w:rsidRDefault="004278B5" w:rsidP="004278B5">
      <w:pPr>
        <w:pStyle w:val="Default"/>
        <w:numPr>
          <w:ilvl w:val="1"/>
          <w:numId w:val="4"/>
        </w:numPr>
        <w:ind w:left="851" w:hanging="567"/>
        <w:jc w:val="both"/>
        <w:rPr>
          <w:sz w:val="22"/>
          <w:szCs w:val="22"/>
        </w:rPr>
      </w:pPr>
      <w:r w:rsidRPr="00D37A61">
        <w:rPr>
          <w:sz w:val="22"/>
          <w:szCs w:val="22"/>
        </w:rPr>
        <w:t xml:space="preserve">Administravimo sistema. </w:t>
      </w:r>
    </w:p>
    <w:p w14:paraId="16CBC16C" w14:textId="77777777" w:rsidR="004278B5" w:rsidRPr="00D37A61" w:rsidRDefault="004278B5" w:rsidP="004278B5">
      <w:pPr>
        <w:pStyle w:val="Default"/>
        <w:jc w:val="both"/>
        <w:rPr>
          <w:b/>
          <w:bCs/>
          <w:i/>
          <w:iCs/>
          <w:sz w:val="22"/>
          <w:szCs w:val="22"/>
        </w:rPr>
      </w:pPr>
      <w:r w:rsidRPr="00D37A61">
        <w:rPr>
          <w:b/>
          <w:bCs/>
          <w:i/>
          <w:iCs/>
          <w:sz w:val="22"/>
          <w:szCs w:val="22"/>
        </w:rPr>
        <w:t xml:space="preserve">Bendrai viskas vadinama - Sistema. </w:t>
      </w:r>
    </w:p>
    <w:p w14:paraId="21C7FEF7" w14:textId="77777777" w:rsidR="004278B5" w:rsidRPr="00D37A61" w:rsidRDefault="004278B5" w:rsidP="004278B5">
      <w:pPr>
        <w:pStyle w:val="Default"/>
        <w:numPr>
          <w:ilvl w:val="0"/>
          <w:numId w:val="4"/>
        </w:numPr>
        <w:ind w:left="284" w:hanging="284"/>
        <w:jc w:val="both"/>
        <w:rPr>
          <w:sz w:val="22"/>
          <w:szCs w:val="22"/>
        </w:rPr>
      </w:pPr>
      <w:r w:rsidRPr="00D37A61">
        <w:rPr>
          <w:b/>
          <w:bCs/>
          <w:sz w:val="22"/>
          <w:szCs w:val="22"/>
        </w:rPr>
        <w:t>Aplikacijos vartotojo sąsaja:</w:t>
      </w:r>
    </w:p>
    <w:tbl>
      <w:tblPr>
        <w:tblW w:w="10031"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21"/>
        <w:gridCol w:w="2406"/>
        <w:gridCol w:w="6804"/>
      </w:tblGrid>
      <w:tr w:rsidR="004278B5" w:rsidRPr="00D37A61" w14:paraId="4BF5E298" w14:textId="77777777" w:rsidTr="00AA517B">
        <w:trPr>
          <w:trHeight w:val="225"/>
        </w:trPr>
        <w:tc>
          <w:tcPr>
            <w:tcW w:w="821" w:type="dxa"/>
            <w:tcBorders>
              <w:top w:val="single" w:sz="4" w:space="0" w:color="auto"/>
              <w:left w:val="single" w:sz="4" w:space="0" w:color="auto"/>
              <w:bottom w:val="single" w:sz="4" w:space="0" w:color="auto"/>
              <w:right w:val="single" w:sz="4" w:space="0" w:color="auto"/>
            </w:tcBorders>
          </w:tcPr>
          <w:p w14:paraId="108CFC16" w14:textId="77777777" w:rsidR="004278B5" w:rsidRPr="00D37A61" w:rsidRDefault="004278B5" w:rsidP="00AA517B">
            <w:pPr>
              <w:pStyle w:val="Default"/>
              <w:rPr>
                <w:sz w:val="22"/>
                <w:szCs w:val="22"/>
              </w:rPr>
            </w:pPr>
            <w:r w:rsidRPr="00D37A61">
              <w:rPr>
                <w:b/>
                <w:bCs/>
                <w:sz w:val="22"/>
                <w:szCs w:val="22"/>
              </w:rPr>
              <w:t xml:space="preserve">Nr. </w:t>
            </w:r>
          </w:p>
        </w:tc>
        <w:tc>
          <w:tcPr>
            <w:tcW w:w="2406" w:type="dxa"/>
            <w:tcBorders>
              <w:top w:val="single" w:sz="4" w:space="0" w:color="auto"/>
              <w:left w:val="single" w:sz="4" w:space="0" w:color="auto"/>
              <w:bottom w:val="single" w:sz="4" w:space="0" w:color="auto"/>
              <w:right w:val="single" w:sz="4" w:space="0" w:color="auto"/>
            </w:tcBorders>
          </w:tcPr>
          <w:p w14:paraId="0BAF8DDF" w14:textId="77777777" w:rsidR="004278B5" w:rsidRPr="00D37A61" w:rsidRDefault="004278B5" w:rsidP="00AA517B">
            <w:pPr>
              <w:pStyle w:val="Default"/>
              <w:rPr>
                <w:sz w:val="22"/>
                <w:szCs w:val="22"/>
              </w:rPr>
            </w:pPr>
            <w:r w:rsidRPr="00D37A61">
              <w:rPr>
                <w:b/>
                <w:bCs/>
                <w:sz w:val="22"/>
                <w:szCs w:val="22"/>
              </w:rPr>
              <w:t xml:space="preserve">Raktinis žodis/pavadinimas </w:t>
            </w:r>
          </w:p>
        </w:tc>
        <w:tc>
          <w:tcPr>
            <w:tcW w:w="6804" w:type="dxa"/>
            <w:tcBorders>
              <w:top w:val="single" w:sz="4" w:space="0" w:color="auto"/>
              <w:left w:val="single" w:sz="4" w:space="0" w:color="auto"/>
              <w:bottom w:val="single" w:sz="4" w:space="0" w:color="auto"/>
              <w:right w:val="single" w:sz="4" w:space="0" w:color="auto"/>
            </w:tcBorders>
          </w:tcPr>
          <w:p w14:paraId="68E24820" w14:textId="77777777" w:rsidR="004278B5" w:rsidRPr="00D37A61" w:rsidRDefault="004278B5" w:rsidP="00AA517B">
            <w:pPr>
              <w:pStyle w:val="Default"/>
              <w:ind w:right="250"/>
              <w:jc w:val="center"/>
              <w:rPr>
                <w:sz w:val="22"/>
                <w:szCs w:val="22"/>
              </w:rPr>
            </w:pPr>
            <w:r w:rsidRPr="00D37A61">
              <w:rPr>
                <w:b/>
                <w:bCs/>
                <w:sz w:val="22"/>
                <w:szCs w:val="22"/>
              </w:rPr>
              <w:t>Pavadinimas</w:t>
            </w:r>
          </w:p>
        </w:tc>
      </w:tr>
      <w:tr w:rsidR="004278B5" w:rsidRPr="00D37A61" w14:paraId="69392BE8" w14:textId="77777777" w:rsidTr="00AA517B">
        <w:trPr>
          <w:trHeight w:val="100"/>
        </w:trPr>
        <w:tc>
          <w:tcPr>
            <w:tcW w:w="821" w:type="dxa"/>
            <w:tcBorders>
              <w:top w:val="single" w:sz="4" w:space="0" w:color="auto"/>
              <w:left w:val="single" w:sz="4" w:space="0" w:color="auto"/>
              <w:bottom w:val="single" w:sz="4" w:space="0" w:color="auto"/>
              <w:right w:val="single" w:sz="4" w:space="0" w:color="auto"/>
            </w:tcBorders>
          </w:tcPr>
          <w:p w14:paraId="3302BB6F" w14:textId="77777777" w:rsidR="004278B5" w:rsidRPr="00D37A61" w:rsidRDefault="004278B5" w:rsidP="00AA517B">
            <w:pPr>
              <w:pStyle w:val="Default"/>
              <w:rPr>
                <w:sz w:val="22"/>
                <w:szCs w:val="22"/>
              </w:rPr>
            </w:pPr>
            <w:r w:rsidRPr="00D37A61">
              <w:rPr>
                <w:sz w:val="22"/>
                <w:szCs w:val="22"/>
              </w:rPr>
              <w:t xml:space="preserve">3.1. </w:t>
            </w:r>
          </w:p>
        </w:tc>
        <w:tc>
          <w:tcPr>
            <w:tcW w:w="2406" w:type="dxa"/>
            <w:tcBorders>
              <w:top w:val="single" w:sz="4" w:space="0" w:color="auto"/>
              <w:left w:val="single" w:sz="4" w:space="0" w:color="auto"/>
              <w:bottom w:val="single" w:sz="4" w:space="0" w:color="auto"/>
              <w:right w:val="single" w:sz="4" w:space="0" w:color="auto"/>
            </w:tcBorders>
          </w:tcPr>
          <w:p w14:paraId="0ADD5F7A" w14:textId="77777777" w:rsidR="004278B5" w:rsidRPr="00D37A61" w:rsidRDefault="004278B5" w:rsidP="00AA517B">
            <w:pPr>
              <w:pStyle w:val="Default"/>
              <w:rPr>
                <w:sz w:val="22"/>
                <w:szCs w:val="22"/>
              </w:rPr>
            </w:pPr>
            <w:r w:rsidRPr="00D37A61">
              <w:rPr>
                <w:sz w:val="22"/>
                <w:szCs w:val="22"/>
              </w:rPr>
              <w:t xml:space="preserve">Kalba </w:t>
            </w:r>
          </w:p>
        </w:tc>
        <w:tc>
          <w:tcPr>
            <w:tcW w:w="6804" w:type="dxa"/>
            <w:tcBorders>
              <w:top w:val="single" w:sz="4" w:space="0" w:color="auto"/>
              <w:left w:val="single" w:sz="4" w:space="0" w:color="auto"/>
              <w:bottom w:val="single" w:sz="4" w:space="0" w:color="auto"/>
              <w:right w:val="single" w:sz="4" w:space="0" w:color="auto"/>
            </w:tcBorders>
          </w:tcPr>
          <w:p w14:paraId="69A4901A" w14:textId="77777777" w:rsidR="004278B5" w:rsidRPr="00D37A61" w:rsidRDefault="004278B5" w:rsidP="00AA517B">
            <w:pPr>
              <w:pStyle w:val="Default"/>
              <w:ind w:right="250"/>
              <w:jc w:val="both"/>
              <w:rPr>
                <w:sz w:val="22"/>
                <w:szCs w:val="22"/>
              </w:rPr>
            </w:pPr>
            <w:r w:rsidRPr="00D37A61">
              <w:rPr>
                <w:sz w:val="22"/>
                <w:szCs w:val="22"/>
              </w:rPr>
              <w:t xml:space="preserve">Lietuvių privaloma, papildomos kalbos neribojamos. </w:t>
            </w:r>
          </w:p>
        </w:tc>
      </w:tr>
      <w:tr w:rsidR="004278B5" w:rsidRPr="00D37A61" w14:paraId="46B18767" w14:textId="77777777" w:rsidTr="00AA517B">
        <w:trPr>
          <w:trHeight w:val="226"/>
        </w:trPr>
        <w:tc>
          <w:tcPr>
            <w:tcW w:w="821" w:type="dxa"/>
            <w:tcBorders>
              <w:top w:val="single" w:sz="4" w:space="0" w:color="auto"/>
              <w:left w:val="single" w:sz="4" w:space="0" w:color="auto"/>
              <w:bottom w:val="single" w:sz="4" w:space="0" w:color="auto"/>
              <w:right w:val="single" w:sz="4" w:space="0" w:color="auto"/>
            </w:tcBorders>
          </w:tcPr>
          <w:p w14:paraId="515643CA" w14:textId="77777777" w:rsidR="004278B5" w:rsidRPr="00D37A61" w:rsidRDefault="004278B5" w:rsidP="00AA517B">
            <w:pPr>
              <w:pStyle w:val="Default"/>
              <w:rPr>
                <w:sz w:val="22"/>
                <w:szCs w:val="22"/>
              </w:rPr>
            </w:pPr>
            <w:r w:rsidRPr="00D37A61">
              <w:rPr>
                <w:sz w:val="22"/>
                <w:szCs w:val="22"/>
              </w:rPr>
              <w:t xml:space="preserve">3.2. </w:t>
            </w:r>
          </w:p>
        </w:tc>
        <w:tc>
          <w:tcPr>
            <w:tcW w:w="2406" w:type="dxa"/>
            <w:tcBorders>
              <w:top w:val="single" w:sz="4" w:space="0" w:color="auto"/>
              <w:left w:val="single" w:sz="4" w:space="0" w:color="auto"/>
              <w:bottom w:val="single" w:sz="4" w:space="0" w:color="auto"/>
              <w:right w:val="single" w:sz="4" w:space="0" w:color="auto"/>
            </w:tcBorders>
          </w:tcPr>
          <w:p w14:paraId="7573746C" w14:textId="77777777" w:rsidR="004278B5" w:rsidRPr="00D37A61" w:rsidRDefault="004278B5" w:rsidP="00AA517B">
            <w:pPr>
              <w:pStyle w:val="Default"/>
              <w:rPr>
                <w:sz w:val="22"/>
                <w:szCs w:val="22"/>
              </w:rPr>
            </w:pPr>
            <w:r w:rsidRPr="00D37A61">
              <w:rPr>
                <w:sz w:val="22"/>
                <w:szCs w:val="22"/>
              </w:rPr>
              <w:t xml:space="preserve">Prisijungimas, registracija </w:t>
            </w:r>
          </w:p>
        </w:tc>
        <w:tc>
          <w:tcPr>
            <w:tcW w:w="6804" w:type="dxa"/>
            <w:tcBorders>
              <w:top w:val="single" w:sz="4" w:space="0" w:color="auto"/>
              <w:left w:val="single" w:sz="4" w:space="0" w:color="auto"/>
              <w:bottom w:val="single" w:sz="4" w:space="0" w:color="auto"/>
              <w:right w:val="single" w:sz="4" w:space="0" w:color="auto"/>
            </w:tcBorders>
          </w:tcPr>
          <w:p w14:paraId="69463D7B" w14:textId="77777777" w:rsidR="004278B5" w:rsidRPr="00D37A61" w:rsidRDefault="004278B5" w:rsidP="00AA517B">
            <w:pPr>
              <w:pStyle w:val="Default"/>
              <w:ind w:right="250"/>
              <w:jc w:val="both"/>
              <w:rPr>
                <w:sz w:val="22"/>
                <w:szCs w:val="22"/>
              </w:rPr>
            </w:pPr>
            <w:r w:rsidRPr="00D37A61">
              <w:rPr>
                <w:sz w:val="22"/>
                <w:szCs w:val="22"/>
              </w:rPr>
              <w:t xml:space="preserve">Paslaugų teikėjas įvertindamas teisines aplinkybes, pats nustato, kaip turi atpažinti ir/ar nustatyti mokėtojo tapatybę. </w:t>
            </w:r>
          </w:p>
        </w:tc>
      </w:tr>
      <w:tr w:rsidR="004278B5" w:rsidRPr="00D37A61" w14:paraId="4F148ED8" w14:textId="77777777" w:rsidTr="00AA517B">
        <w:trPr>
          <w:trHeight w:val="353"/>
        </w:trPr>
        <w:tc>
          <w:tcPr>
            <w:tcW w:w="821" w:type="dxa"/>
            <w:tcBorders>
              <w:top w:val="single" w:sz="4" w:space="0" w:color="auto"/>
              <w:left w:val="single" w:sz="4" w:space="0" w:color="auto"/>
              <w:bottom w:val="single" w:sz="4" w:space="0" w:color="auto"/>
              <w:right w:val="single" w:sz="4" w:space="0" w:color="auto"/>
            </w:tcBorders>
          </w:tcPr>
          <w:p w14:paraId="23A44D97" w14:textId="77777777" w:rsidR="004278B5" w:rsidRPr="00D37A61" w:rsidRDefault="004278B5" w:rsidP="00AA517B">
            <w:pPr>
              <w:pStyle w:val="Default"/>
              <w:rPr>
                <w:sz w:val="22"/>
                <w:szCs w:val="22"/>
              </w:rPr>
            </w:pPr>
            <w:r w:rsidRPr="00D37A61">
              <w:rPr>
                <w:sz w:val="22"/>
                <w:szCs w:val="22"/>
              </w:rPr>
              <w:t xml:space="preserve">3.3. </w:t>
            </w:r>
          </w:p>
        </w:tc>
        <w:tc>
          <w:tcPr>
            <w:tcW w:w="2406" w:type="dxa"/>
            <w:tcBorders>
              <w:top w:val="single" w:sz="4" w:space="0" w:color="auto"/>
              <w:left w:val="single" w:sz="4" w:space="0" w:color="auto"/>
              <w:bottom w:val="single" w:sz="4" w:space="0" w:color="auto"/>
              <w:right w:val="single" w:sz="4" w:space="0" w:color="auto"/>
            </w:tcBorders>
          </w:tcPr>
          <w:p w14:paraId="71416528" w14:textId="77777777" w:rsidR="004278B5" w:rsidRPr="00D37A61" w:rsidRDefault="004278B5" w:rsidP="00AA517B">
            <w:pPr>
              <w:pStyle w:val="Default"/>
              <w:rPr>
                <w:sz w:val="22"/>
                <w:szCs w:val="22"/>
              </w:rPr>
            </w:pPr>
            <w:r w:rsidRPr="00D37A61">
              <w:rPr>
                <w:sz w:val="22"/>
                <w:szCs w:val="22"/>
              </w:rPr>
              <w:t xml:space="preserve">VAN įvedimas (pasirinkimas) </w:t>
            </w:r>
          </w:p>
        </w:tc>
        <w:tc>
          <w:tcPr>
            <w:tcW w:w="6804" w:type="dxa"/>
            <w:tcBorders>
              <w:top w:val="single" w:sz="4" w:space="0" w:color="auto"/>
              <w:left w:val="single" w:sz="4" w:space="0" w:color="auto"/>
              <w:bottom w:val="single" w:sz="4" w:space="0" w:color="auto"/>
              <w:right w:val="single" w:sz="4" w:space="0" w:color="auto"/>
            </w:tcBorders>
          </w:tcPr>
          <w:p w14:paraId="74D29E6C" w14:textId="77777777" w:rsidR="004278B5" w:rsidRPr="00D37A61" w:rsidRDefault="004278B5" w:rsidP="00AA517B">
            <w:pPr>
              <w:pStyle w:val="Default"/>
              <w:ind w:right="250"/>
              <w:jc w:val="both"/>
              <w:rPr>
                <w:sz w:val="22"/>
                <w:szCs w:val="22"/>
              </w:rPr>
            </w:pPr>
            <w:r w:rsidRPr="00D37A61">
              <w:rPr>
                <w:sz w:val="22"/>
                <w:szCs w:val="22"/>
              </w:rPr>
              <w:t xml:space="preserve">Prieš apmokant rinkliavą įvedamas naujas arba pasirenkamas išsaugotas (praeityje jau vestas) VAN (valstybinis automobilio numeris). Rinkliavos apmokėjimas neįvedus VAN – negalimas. </w:t>
            </w:r>
          </w:p>
        </w:tc>
      </w:tr>
      <w:tr w:rsidR="004278B5" w:rsidRPr="00D37A61" w14:paraId="60417818" w14:textId="77777777" w:rsidTr="00AA517B">
        <w:trPr>
          <w:trHeight w:val="2012"/>
        </w:trPr>
        <w:tc>
          <w:tcPr>
            <w:tcW w:w="821" w:type="dxa"/>
            <w:tcBorders>
              <w:top w:val="single" w:sz="4" w:space="0" w:color="auto"/>
              <w:left w:val="single" w:sz="4" w:space="0" w:color="auto"/>
              <w:bottom w:val="single" w:sz="4" w:space="0" w:color="auto"/>
              <w:right w:val="single" w:sz="4" w:space="0" w:color="auto"/>
            </w:tcBorders>
          </w:tcPr>
          <w:p w14:paraId="62B8C6D0" w14:textId="77777777" w:rsidR="004278B5" w:rsidRPr="00D37A61" w:rsidRDefault="004278B5" w:rsidP="00AA517B">
            <w:pPr>
              <w:pStyle w:val="Default"/>
              <w:rPr>
                <w:sz w:val="22"/>
                <w:szCs w:val="22"/>
              </w:rPr>
            </w:pPr>
            <w:r w:rsidRPr="00D37A61">
              <w:rPr>
                <w:sz w:val="22"/>
                <w:szCs w:val="22"/>
              </w:rPr>
              <w:t xml:space="preserve">3.4. </w:t>
            </w:r>
          </w:p>
        </w:tc>
        <w:tc>
          <w:tcPr>
            <w:tcW w:w="2406" w:type="dxa"/>
            <w:tcBorders>
              <w:top w:val="single" w:sz="4" w:space="0" w:color="auto"/>
              <w:left w:val="single" w:sz="4" w:space="0" w:color="auto"/>
              <w:bottom w:val="single" w:sz="4" w:space="0" w:color="auto"/>
              <w:right w:val="single" w:sz="4" w:space="0" w:color="auto"/>
            </w:tcBorders>
          </w:tcPr>
          <w:p w14:paraId="65B00B4D" w14:textId="77777777" w:rsidR="004278B5" w:rsidRPr="00D37A61" w:rsidRDefault="004278B5" w:rsidP="00AA517B">
            <w:pPr>
              <w:pStyle w:val="Default"/>
              <w:rPr>
                <w:sz w:val="22"/>
                <w:szCs w:val="22"/>
              </w:rPr>
            </w:pPr>
            <w:r w:rsidRPr="00D37A61">
              <w:rPr>
                <w:sz w:val="22"/>
                <w:szCs w:val="22"/>
              </w:rPr>
              <w:t xml:space="preserve">Rinkliavos zona </w:t>
            </w:r>
          </w:p>
        </w:tc>
        <w:tc>
          <w:tcPr>
            <w:tcW w:w="6804" w:type="dxa"/>
            <w:tcBorders>
              <w:top w:val="single" w:sz="4" w:space="0" w:color="auto"/>
              <w:left w:val="single" w:sz="4" w:space="0" w:color="auto"/>
              <w:bottom w:val="single" w:sz="4" w:space="0" w:color="auto"/>
              <w:right w:val="single" w:sz="4" w:space="0" w:color="auto"/>
            </w:tcBorders>
          </w:tcPr>
          <w:p w14:paraId="2DAE7ED6" w14:textId="77777777" w:rsidR="004278B5" w:rsidRPr="00D37A61" w:rsidRDefault="004278B5" w:rsidP="00AA517B">
            <w:pPr>
              <w:pStyle w:val="Default"/>
              <w:ind w:right="250"/>
              <w:jc w:val="both"/>
              <w:rPr>
                <w:sz w:val="22"/>
                <w:szCs w:val="22"/>
              </w:rPr>
            </w:pPr>
            <w:r w:rsidRPr="00D37A61">
              <w:rPr>
                <w:sz w:val="22"/>
                <w:szCs w:val="22"/>
              </w:rPr>
              <w:t>Rankinis (</w:t>
            </w:r>
            <w:proofErr w:type="spellStart"/>
            <w:r w:rsidRPr="00D37A61">
              <w:rPr>
                <w:sz w:val="22"/>
                <w:szCs w:val="22"/>
              </w:rPr>
              <w:t>manual</w:t>
            </w:r>
            <w:proofErr w:type="spellEnd"/>
            <w:r w:rsidRPr="00D37A61">
              <w:rPr>
                <w:sz w:val="22"/>
                <w:szCs w:val="22"/>
              </w:rPr>
              <w:t xml:space="preserve">) ir automatinis zonos nustatymas. Zona automatiškai nustatoma pagal įrenginio GPS (Global </w:t>
            </w:r>
            <w:proofErr w:type="spellStart"/>
            <w:r w:rsidRPr="00D37A61">
              <w:rPr>
                <w:sz w:val="22"/>
                <w:szCs w:val="22"/>
              </w:rPr>
              <w:t>Positioning</w:t>
            </w:r>
            <w:proofErr w:type="spellEnd"/>
            <w:r w:rsidRPr="00D37A61">
              <w:rPr>
                <w:sz w:val="22"/>
                <w:szCs w:val="22"/>
              </w:rPr>
              <w:t xml:space="preserve"> System). </w:t>
            </w:r>
          </w:p>
          <w:p w14:paraId="1A44A6DE" w14:textId="77777777" w:rsidR="004278B5" w:rsidRPr="00D37A61" w:rsidRDefault="004278B5" w:rsidP="004278B5">
            <w:pPr>
              <w:pStyle w:val="Default"/>
              <w:numPr>
                <w:ilvl w:val="0"/>
                <w:numId w:val="5"/>
              </w:numPr>
              <w:ind w:left="314" w:right="250" w:hanging="283"/>
              <w:jc w:val="both"/>
              <w:rPr>
                <w:sz w:val="22"/>
                <w:szCs w:val="22"/>
              </w:rPr>
            </w:pPr>
            <w:r w:rsidRPr="00D37A61">
              <w:rPr>
                <w:sz w:val="22"/>
                <w:szCs w:val="22"/>
              </w:rPr>
              <w:t xml:space="preserve">Mokėjimų sistema turi atiduoti atsiskaitymo su mobiliąją programėle duomenis su GPS lokacijos duomenimis. </w:t>
            </w:r>
          </w:p>
          <w:p w14:paraId="56C2654B" w14:textId="77777777" w:rsidR="004278B5" w:rsidRPr="00D37A61" w:rsidRDefault="004278B5" w:rsidP="004278B5">
            <w:pPr>
              <w:pStyle w:val="Default"/>
              <w:numPr>
                <w:ilvl w:val="0"/>
                <w:numId w:val="5"/>
              </w:numPr>
              <w:ind w:left="314" w:right="250" w:hanging="283"/>
              <w:jc w:val="both"/>
              <w:rPr>
                <w:sz w:val="22"/>
                <w:szCs w:val="22"/>
              </w:rPr>
            </w:pPr>
            <w:r w:rsidRPr="00D37A61">
              <w:rPr>
                <w:sz w:val="22"/>
                <w:szCs w:val="22"/>
              </w:rPr>
              <w:t xml:space="preserve">Duomenys turi keliauti per atskirus duomenų kanalus (data API). </w:t>
            </w:r>
          </w:p>
          <w:p w14:paraId="7AB4D57E" w14:textId="77777777" w:rsidR="004278B5" w:rsidRPr="00D37A61" w:rsidRDefault="004278B5" w:rsidP="004278B5">
            <w:pPr>
              <w:pStyle w:val="Default"/>
              <w:numPr>
                <w:ilvl w:val="0"/>
                <w:numId w:val="5"/>
              </w:numPr>
              <w:ind w:left="314" w:right="250" w:hanging="283"/>
              <w:jc w:val="both"/>
              <w:rPr>
                <w:sz w:val="22"/>
                <w:szCs w:val="22"/>
              </w:rPr>
            </w:pPr>
            <w:r w:rsidRPr="00D37A61">
              <w:rPr>
                <w:sz w:val="22"/>
                <w:szCs w:val="22"/>
              </w:rPr>
              <w:t xml:space="preserve">GPS duomenys turi būti siunčiami nuasmeninti - tai yra be automobilio valstybinio numerio ar vartotojo identifikacijos duomenų. </w:t>
            </w:r>
          </w:p>
          <w:p w14:paraId="066F4E85" w14:textId="77777777" w:rsidR="004278B5" w:rsidRPr="00D37A61" w:rsidRDefault="004278B5" w:rsidP="004278B5">
            <w:pPr>
              <w:pStyle w:val="Default"/>
              <w:numPr>
                <w:ilvl w:val="0"/>
                <w:numId w:val="5"/>
              </w:numPr>
              <w:ind w:left="314" w:right="250" w:hanging="283"/>
              <w:jc w:val="both"/>
              <w:rPr>
                <w:sz w:val="22"/>
                <w:szCs w:val="22"/>
              </w:rPr>
            </w:pPr>
            <w:r w:rsidRPr="00D37A61">
              <w:rPr>
                <w:sz w:val="22"/>
                <w:szCs w:val="22"/>
              </w:rPr>
              <w:t xml:space="preserve">GPS duomenų kanale turi būti siunčiami šie duomenys: </w:t>
            </w:r>
          </w:p>
          <w:p w14:paraId="7723EEA6" w14:textId="77777777" w:rsidR="004278B5" w:rsidRPr="00D37A61" w:rsidRDefault="004278B5" w:rsidP="004278B5">
            <w:pPr>
              <w:pStyle w:val="Default"/>
              <w:numPr>
                <w:ilvl w:val="1"/>
                <w:numId w:val="5"/>
              </w:numPr>
              <w:ind w:left="598" w:right="250" w:hanging="284"/>
              <w:jc w:val="both"/>
              <w:rPr>
                <w:sz w:val="22"/>
                <w:szCs w:val="22"/>
              </w:rPr>
            </w:pPr>
            <w:r w:rsidRPr="00D37A61">
              <w:rPr>
                <w:sz w:val="22"/>
                <w:szCs w:val="22"/>
              </w:rPr>
              <w:t xml:space="preserve">Parkavimo pradžios ir pabaigos data ir laikas </w:t>
            </w:r>
          </w:p>
          <w:p w14:paraId="38874832" w14:textId="77777777" w:rsidR="004278B5" w:rsidRPr="00D37A61" w:rsidRDefault="004278B5" w:rsidP="004278B5">
            <w:pPr>
              <w:pStyle w:val="Default"/>
              <w:numPr>
                <w:ilvl w:val="1"/>
                <w:numId w:val="5"/>
              </w:numPr>
              <w:ind w:left="598" w:right="250" w:hanging="284"/>
              <w:jc w:val="both"/>
              <w:rPr>
                <w:sz w:val="22"/>
                <w:szCs w:val="22"/>
              </w:rPr>
            </w:pPr>
            <w:r w:rsidRPr="00D37A61">
              <w:rPr>
                <w:sz w:val="22"/>
                <w:szCs w:val="22"/>
              </w:rPr>
              <w:t xml:space="preserve">Parkavimo zona </w:t>
            </w:r>
          </w:p>
          <w:p w14:paraId="38E9839A" w14:textId="77777777" w:rsidR="004278B5" w:rsidRPr="00D37A61" w:rsidRDefault="004278B5" w:rsidP="004278B5">
            <w:pPr>
              <w:pStyle w:val="Default"/>
              <w:numPr>
                <w:ilvl w:val="1"/>
                <w:numId w:val="5"/>
              </w:numPr>
              <w:ind w:left="598" w:right="250" w:hanging="284"/>
              <w:jc w:val="both"/>
              <w:rPr>
                <w:sz w:val="22"/>
                <w:szCs w:val="22"/>
              </w:rPr>
            </w:pPr>
            <w:r w:rsidRPr="00D37A61">
              <w:rPr>
                <w:sz w:val="22"/>
                <w:szCs w:val="22"/>
              </w:rPr>
              <w:t xml:space="preserve">Mokėta suma </w:t>
            </w:r>
          </w:p>
          <w:p w14:paraId="716A71D3" w14:textId="77777777" w:rsidR="004278B5" w:rsidRPr="00D37A61" w:rsidRDefault="004278B5" w:rsidP="004278B5">
            <w:pPr>
              <w:pStyle w:val="Default"/>
              <w:numPr>
                <w:ilvl w:val="1"/>
                <w:numId w:val="5"/>
              </w:numPr>
              <w:ind w:left="598" w:right="250" w:hanging="284"/>
              <w:jc w:val="both"/>
              <w:rPr>
                <w:sz w:val="22"/>
                <w:szCs w:val="22"/>
              </w:rPr>
            </w:pPr>
            <w:r w:rsidRPr="00D37A61">
              <w:rPr>
                <w:sz w:val="22"/>
                <w:szCs w:val="22"/>
              </w:rPr>
              <w:t xml:space="preserve">GPS lokacija (ilguma ir platuma pvz.: 41.40338, 2.17403) </w:t>
            </w:r>
          </w:p>
          <w:p w14:paraId="1B9DA56A" w14:textId="77777777" w:rsidR="004278B5" w:rsidRPr="00D37A61" w:rsidRDefault="004278B5" w:rsidP="004278B5">
            <w:pPr>
              <w:pStyle w:val="Default"/>
              <w:numPr>
                <w:ilvl w:val="0"/>
                <w:numId w:val="5"/>
              </w:numPr>
              <w:ind w:left="314" w:right="250" w:hanging="283"/>
              <w:jc w:val="both"/>
              <w:rPr>
                <w:sz w:val="22"/>
                <w:szCs w:val="22"/>
              </w:rPr>
            </w:pPr>
            <w:r w:rsidRPr="00D37A61">
              <w:rPr>
                <w:sz w:val="22"/>
                <w:szCs w:val="22"/>
              </w:rPr>
              <w:t>Jei žmogus nesutinka leisti mobiliai aplikacijai naudoti jo GPS lokacijos duomenų, mobili aplikacija turi leisti susimokėti už parkavimą. O GPS lokacijos duomenų kanale ilgumos ir platumos laukeliuose turi būti įrašomos NULL vertės.</w:t>
            </w:r>
          </w:p>
          <w:p w14:paraId="09DF8D6E" w14:textId="77777777" w:rsidR="004278B5" w:rsidRPr="00D37A61" w:rsidRDefault="004278B5" w:rsidP="00AA517B">
            <w:pPr>
              <w:pStyle w:val="Default"/>
              <w:ind w:left="314" w:right="250"/>
              <w:jc w:val="both"/>
              <w:rPr>
                <w:sz w:val="22"/>
                <w:szCs w:val="22"/>
              </w:rPr>
            </w:pPr>
            <w:r w:rsidRPr="00D37A61">
              <w:rPr>
                <w:sz w:val="22"/>
                <w:szCs w:val="22"/>
              </w:rPr>
              <w:t>Šis punktas turi būti įgyvendintas sutarties pasirašymo metu arba per ne ilgiau nei per 3 mėn. nuo sutarties pasirašymo datos.</w:t>
            </w:r>
          </w:p>
        </w:tc>
      </w:tr>
      <w:tr w:rsidR="004278B5" w:rsidRPr="00D37A61" w14:paraId="35321B77" w14:textId="77777777" w:rsidTr="00AA517B">
        <w:trPr>
          <w:trHeight w:val="2012"/>
        </w:trPr>
        <w:tc>
          <w:tcPr>
            <w:tcW w:w="821" w:type="dxa"/>
            <w:tcBorders>
              <w:top w:val="single" w:sz="4" w:space="0" w:color="auto"/>
              <w:left w:val="single" w:sz="4" w:space="0" w:color="auto"/>
              <w:bottom w:val="single" w:sz="4" w:space="0" w:color="auto"/>
              <w:right w:val="single" w:sz="4" w:space="0" w:color="auto"/>
            </w:tcBorders>
          </w:tcPr>
          <w:p w14:paraId="4AA92754" w14:textId="77777777" w:rsidR="004278B5" w:rsidRPr="00D37A61" w:rsidRDefault="004278B5" w:rsidP="00AA517B">
            <w:pPr>
              <w:pStyle w:val="Default"/>
              <w:rPr>
                <w:sz w:val="22"/>
                <w:szCs w:val="22"/>
              </w:rPr>
            </w:pPr>
            <w:r w:rsidRPr="00D37A61">
              <w:rPr>
                <w:sz w:val="22"/>
                <w:szCs w:val="22"/>
              </w:rPr>
              <w:lastRenderedPageBreak/>
              <w:t xml:space="preserve">3.5. </w:t>
            </w:r>
          </w:p>
        </w:tc>
        <w:tc>
          <w:tcPr>
            <w:tcW w:w="2406" w:type="dxa"/>
            <w:tcBorders>
              <w:top w:val="single" w:sz="4" w:space="0" w:color="auto"/>
              <w:left w:val="single" w:sz="4" w:space="0" w:color="auto"/>
              <w:bottom w:val="single" w:sz="4" w:space="0" w:color="auto"/>
              <w:right w:val="single" w:sz="4" w:space="0" w:color="auto"/>
            </w:tcBorders>
          </w:tcPr>
          <w:p w14:paraId="5656AFF5" w14:textId="77777777" w:rsidR="004278B5" w:rsidRPr="00D37A61" w:rsidRDefault="004278B5" w:rsidP="00AA517B">
            <w:pPr>
              <w:pStyle w:val="Default"/>
              <w:rPr>
                <w:sz w:val="22"/>
                <w:szCs w:val="22"/>
              </w:rPr>
            </w:pPr>
            <w:r w:rsidRPr="00D37A61">
              <w:rPr>
                <w:sz w:val="22"/>
                <w:szCs w:val="22"/>
              </w:rPr>
              <w:t xml:space="preserve">Rinkliavos mokėjimo pradžia ir pabaiga </w:t>
            </w:r>
          </w:p>
        </w:tc>
        <w:tc>
          <w:tcPr>
            <w:tcW w:w="6804" w:type="dxa"/>
            <w:tcBorders>
              <w:top w:val="single" w:sz="4" w:space="0" w:color="auto"/>
              <w:left w:val="single" w:sz="4" w:space="0" w:color="auto"/>
              <w:bottom w:val="single" w:sz="4" w:space="0" w:color="auto"/>
              <w:right w:val="single" w:sz="4" w:space="0" w:color="auto"/>
            </w:tcBorders>
          </w:tcPr>
          <w:p w14:paraId="56A9402A" w14:textId="77777777" w:rsidR="004278B5" w:rsidRPr="00D37A61" w:rsidRDefault="004278B5" w:rsidP="004278B5">
            <w:pPr>
              <w:pStyle w:val="Default"/>
              <w:numPr>
                <w:ilvl w:val="0"/>
                <w:numId w:val="6"/>
              </w:numPr>
              <w:ind w:left="172" w:right="250" w:hanging="283"/>
              <w:jc w:val="both"/>
              <w:rPr>
                <w:sz w:val="22"/>
                <w:szCs w:val="22"/>
              </w:rPr>
            </w:pPr>
            <w:r w:rsidRPr="00D37A61">
              <w:rPr>
                <w:sz w:val="22"/>
                <w:szCs w:val="22"/>
              </w:rPr>
              <w:t>„</w:t>
            </w:r>
            <w:proofErr w:type="spellStart"/>
            <w:r w:rsidRPr="00D37A61">
              <w:rPr>
                <w:sz w:val="22"/>
                <w:szCs w:val="22"/>
              </w:rPr>
              <w:t>start</w:t>
            </w:r>
            <w:proofErr w:type="spellEnd"/>
            <w:r w:rsidRPr="00D37A61">
              <w:rPr>
                <w:sz w:val="22"/>
                <w:szCs w:val="22"/>
              </w:rPr>
              <w:t>-stop“ - vartotojas inicijuoja, tiek rinkliavos mokėjimo pradžią, tiek pabaigą (pradeda mokėjimą – „</w:t>
            </w:r>
            <w:proofErr w:type="spellStart"/>
            <w:r w:rsidRPr="00D37A61">
              <w:rPr>
                <w:sz w:val="22"/>
                <w:szCs w:val="22"/>
              </w:rPr>
              <w:t>start</w:t>
            </w:r>
            <w:proofErr w:type="spellEnd"/>
            <w:r w:rsidRPr="00D37A61">
              <w:rPr>
                <w:sz w:val="22"/>
                <w:szCs w:val="22"/>
              </w:rPr>
              <w:t xml:space="preserve">“ ar „pradėti“ ir pabaigia mokėjimą – „stop“ ar „pabaigti“) </w:t>
            </w:r>
          </w:p>
          <w:p w14:paraId="360F7642" w14:textId="77777777" w:rsidR="004278B5" w:rsidRPr="00D37A61" w:rsidRDefault="004278B5" w:rsidP="004278B5">
            <w:pPr>
              <w:pStyle w:val="Default"/>
              <w:numPr>
                <w:ilvl w:val="0"/>
                <w:numId w:val="6"/>
              </w:numPr>
              <w:ind w:left="172" w:right="250" w:hanging="283"/>
              <w:jc w:val="both"/>
              <w:rPr>
                <w:sz w:val="22"/>
                <w:szCs w:val="22"/>
              </w:rPr>
            </w:pPr>
            <w:r w:rsidRPr="00D37A61">
              <w:rPr>
                <w:sz w:val="22"/>
                <w:szCs w:val="22"/>
              </w:rPr>
              <w:t>pasirenka automatinio sustabdymo funkciją, tokiu atveju vartotojas nustato apmokamą laiko trukmę (arba konkrečią valanda iki kada), kuriai pasibaigus (arba esant nustatytam laikui iki kada mokama rinkliava), sistema automatiškai stabdo mokėjimą apie tai informuojant vartotoją iššokančiu pranešimu (angl., „</w:t>
            </w:r>
            <w:proofErr w:type="spellStart"/>
            <w:r w:rsidRPr="00D37A61">
              <w:rPr>
                <w:sz w:val="22"/>
                <w:szCs w:val="22"/>
              </w:rPr>
              <w:t>push</w:t>
            </w:r>
            <w:proofErr w:type="spellEnd"/>
            <w:r w:rsidRPr="00D37A61">
              <w:rPr>
                <w:sz w:val="22"/>
                <w:szCs w:val="22"/>
              </w:rPr>
              <w:t xml:space="preserve"> </w:t>
            </w:r>
            <w:proofErr w:type="spellStart"/>
            <w:r w:rsidRPr="00D37A61">
              <w:rPr>
                <w:sz w:val="22"/>
                <w:szCs w:val="22"/>
              </w:rPr>
              <w:t>notification</w:t>
            </w:r>
            <w:proofErr w:type="spellEnd"/>
            <w:r w:rsidRPr="00D37A61">
              <w:rPr>
                <w:sz w:val="22"/>
                <w:szCs w:val="22"/>
              </w:rPr>
              <w:t>“). Mokėjimo pradžia inicijuojama „</w:t>
            </w:r>
            <w:proofErr w:type="spellStart"/>
            <w:r w:rsidRPr="00D37A61">
              <w:rPr>
                <w:sz w:val="22"/>
                <w:szCs w:val="22"/>
              </w:rPr>
              <w:t>start</w:t>
            </w:r>
            <w:proofErr w:type="spellEnd"/>
            <w:r w:rsidRPr="00D37A61">
              <w:rPr>
                <w:sz w:val="22"/>
                <w:szCs w:val="22"/>
              </w:rPr>
              <w:t xml:space="preserve">“ principu, taip pat turi būti įgyvendinta galimybė tokį mokėjimą stabdyti anksčiau laiko, mokėjimo stabdymą inicijuojant „stop“ principu. </w:t>
            </w:r>
          </w:p>
          <w:p w14:paraId="0A388424" w14:textId="77777777" w:rsidR="004278B5" w:rsidRPr="00D37A61" w:rsidRDefault="004278B5" w:rsidP="004278B5">
            <w:pPr>
              <w:pStyle w:val="Default"/>
              <w:numPr>
                <w:ilvl w:val="0"/>
                <w:numId w:val="6"/>
              </w:numPr>
              <w:ind w:left="172" w:right="250" w:hanging="283"/>
              <w:jc w:val="both"/>
              <w:rPr>
                <w:sz w:val="22"/>
                <w:szCs w:val="22"/>
              </w:rPr>
            </w:pPr>
            <w:r w:rsidRPr="00D37A61">
              <w:rPr>
                <w:sz w:val="22"/>
                <w:szCs w:val="22"/>
              </w:rPr>
              <w:t>mygtuko („</w:t>
            </w:r>
            <w:proofErr w:type="spellStart"/>
            <w:r w:rsidRPr="00D37A61">
              <w:rPr>
                <w:sz w:val="22"/>
                <w:szCs w:val="22"/>
              </w:rPr>
              <w:t>start</w:t>
            </w:r>
            <w:proofErr w:type="spellEnd"/>
            <w:r w:rsidRPr="00D37A61">
              <w:rPr>
                <w:sz w:val="22"/>
                <w:szCs w:val="22"/>
              </w:rPr>
              <w:t xml:space="preserve">“ ar „pradėti“) paspaudimu (braukimu ar kitu mokėjimui pradėti veiksmu) pradedamas mokėjimas, o analogiškai mygtuko („stop“ ar „pabaiga“) paspaudimu (braukimu ar kitu mokėjimui pabaigti veiksmu) sustabdo/ baigia mokėjimą. </w:t>
            </w:r>
          </w:p>
        </w:tc>
      </w:tr>
      <w:tr w:rsidR="004278B5" w:rsidRPr="00D37A61" w14:paraId="01051B10" w14:textId="77777777" w:rsidTr="00AA517B">
        <w:trPr>
          <w:trHeight w:val="874"/>
        </w:trPr>
        <w:tc>
          <w:tcPr>
            <w:tcW w:w="821" w:type="dxa"/>
            <w:tcBorders>
              <w:top w:val="single" w:sz="4" w:space="0" w:color="auto"/>
              <w:left w:val="single" w:sz="4" w:space="0" w:color="auto"/>
              <w:bottom w:val="single" w:sz="4" w:space="0" w:color="auto"/>
              <w:right w:val="single" w:sz="4" w:space="0" w:color="auto"/>
            </w:tcBorders>
          </w:tcPr>
          <w:p w14:paraId="5E547B85" w14:textId="77777777" w:rsidR="004278B5" w:rsidRPr="00D37A61" w:rsidRDefault="004278B5" w:rsidP="00AA517B">
            <w:pPr>
              <w:pStyle w:val="Default"/>
              <w:rPr>
                <w:sz w:val="22"/>
                <w:szCs w:val="22"/>
              </w:rPr>
            </w:pPr>
            <w:r w:rsidRPr="00D37A61">
              <w:rPr>
                <w:sz w:val="22"/>
                <w:szCs w:val="22"/>
              </w:rPr>
              <w:t xml:space="preserve">3.6. </w:t>
            </w:r>
          </w:p>
        </w:tc>
        <w:tc>
          <w:tcPr>
            <w:tcW w:w="2406" w:type="dxa"/>
            <w:tcBorders>
              <w:top w:val="single" w:sz="4" w:space="0" w:color="auto"/>
              <w:left w:val="single" w:sz="4" w:space="0" w:color="auto"/>
              <w:bottom w:val="single" w:sz="4" w:space="0" w:color="auto"/>
              <w:right w:val="single" w:sz="4" w:space="0" w:color="auto"/>
            </w:tcBorders>
          </w:tcPr>
          <w:p w14:paraId="6A138E9B" w14:textId="77777777" w:rsidR="004278B5" w:rsidRPr="00D37A61" w:rsidRDefault="004278B5" w:rsidP="00AA517B">
            <w:pPr>
              <w:pStyle w:val="Default"/>
              <w:rPr>
                <w:sz w:val="22"/>
                <w:szCs w:val="22"/>
              </w:rPr>
            </w:pPr>
            <w:r w:rsidRPr="00D37A61">
              <w:rPr>
                <w:sz w:val="22"/>
                <w:szCs w:val="22"/>
              </w:rPr>
              <w:t xml:space="preserve">Rinkliavos dydis </w:t>
            </w:r>
          </w:p>
        </w:tc>
        <w:tc>
          <w:tcPr>
            <w:tcW w:w="6804" w:type="dxa"/>
            <w:tcBorders>
              <w:top w:val="single" w:sz="4" w:space="0" w:color="auto"/>
              <w:left w:val="single" w:sz="4" w:space="0" w:color="auto"/>
              <w:bottom w:val="single" w:sz="4" w:space="0" w:color="auto"/>
              <w:right w:val="single" w:sz="4" w:space="0" w:color="auto"/>
            </w:tcBorders>
          </w:tcPr>
          <w:p w14:paraId="0B52C2BA" w14:textId="77777777" w:rsidR="004278B5" w:rsidRPr="00D37A61" w:rsidRDefault="004278B5" w:rsidP="00AA517B">
            <w:pPr>
              <w:pStyle w:val="Default"/>
              <w:ind w:right="250"/>
              <w:jc w:val="both"/>
              <w:rPr>
                <w:sz w:val="22"/>
                <w:szCs w:val="22"/>
              </w:rPr>
            </w:pPr>
            <w:r w:rsidRPr="00D37A61">
              <w:rPr>
                <w:sz w:val="22"/>
                <w:szCs w:val="22"/>
              </w:rPr>
              <w:t xml:space="preserve">Prieš pradedant mokėjimą, rodomas pasirinktos (nustatytos) rinkliavos zonos valandinis įkainis, o pabaigus mokėjimą rodomas faktinis sumokėtos rinkliavos dydis. </w:t>
            </w:r>
          </w:p>
        </w:tc>
      </w:tr>
      <w:tr w:rsidR="004278B5" w:rsidRPr="00D37A61" w14:paraId="1E68E7B6" w14:textId="77777777" w:rsidTr="00AA517B">
        <w:trPr>
          <w:trHeight w:val="576"/>
        </w:trPr>
        <w:tc>
          <w:tcPr>
            <w:tcW w:w="821" w:type="dxa"/>
            <w:tcBorders>
              <w:top w:val="single" w:sz="4" w:space="0" w:color="auto"/>
              <w:left w:val="single" w:sz="4" w:space="0" w:color="auto"/>
              <w:bottom w:val="single" w:sz="4" w:space="0" w:color="auto"/>
              <w:right w:val="single" w:sz="4" w:space="0" w:color="auto"/>
            </w:tcBorders>
          </w:tcPr>
          <w:p w14:paraId="3BEBDED9" w14:textId="77777777" w:rsidR="004278B5" w:rsidRPr="00D37A61" w:rsidRDefault="004278B5" w:rsidP="00AA517B">
            <w:pPr>
              <w:pStyle w:val="Default"/>
              <w:rPr>
                <w:sz w:val="22"/>
                <w:szCs w:val="22"/>
              </w:rPr>
            </w:pPr>
            <w:r w:rsidRPr="00D37A61">
              <w:rPr>
                <w:sz w:val="22"/>
                <w:szCs w:val="22"/>
              </w:rPr>
              <w:t xml:space="preserve">3.7. </w:t>
            </w:r>
          </w:p>
        </w:tc>
        <w:tc>
          <w:tcPr>
            <w:tcW w:w="2406" w:type="dxa"/>
            <w:tcBorders>
              <w:top w:val="single" w:sz="4" w:space="0" w:color="auto"/>
              <w:left w:val="single" w:sz="4" w:space="0" w:color="auto"/>
              <w:bottom w:val="single" w:sz="4" w:space="0" w:color="auto"/>
              <w:right w:val="single" w:sz="4" w:space="0" w:color="auto"/>
            </w:tcBorders>
          </w:tcPr>
          <w:p w14:paraId="62D100D9" w14:textId="77777777" w:rsidR="004278B5" w:rsidRPr="00D37A61" w:rsidRDefault="004278B5" w:rsidP="00AA517B">
            <w:pPr>
              <w:pStyle w:val="Default"/>
              <w:rPr>
                <w:sz w:val="22"/>
                <w:szCs w:val="22"/>
              </w:rPr>
            </w:pPr>
            <w:r w:rsidRPr="00D37A61">
              <w:rPr>
                <w:sz w:val="22"/>
                <w:szCs w:val="22"/>
              </w:rPr>
              <w:t xml:space="preserve">Galiojantys mokėjimai </w:t>
            </w:r>
          </w:p>
        </w:tc>
        <w:tc>
          <w:tcPr>
            <w:tcW w:w="6804" w:type="dxa"/>
            <w:tcBorders>
              <w:top w:val="single" w:sz="4" w:space="0" w:color="auto"/>
              <w:left w:val="single" w:sz="4" w:space="0" w:color="auto"/>
              <w:bottom w:val="single" w:sz="4" w:space="0" w:color="auto"/>
              <w:right w:val="single" w:sz="4" w:space="0" w:color="auto"/>
            </w:tcBorders>
          </w:tcPr>
          <w:p w14:paraId="071A7E38" w14:textId="77777777" w:rsidR="004278B5" w:rsidRPr="00D37A61" w:rsidRDefault="004278B5" w:rsidP="00AA517B">
            <w:pPr>
              <w:pStyle w:val="Default"/>
              <w:ind w:right="250"/>
              <w:jc w:val="both"/>
              <w:rPr>
                <w:sz w:val="22"/>
                <w:szCs w:val="22"/>
              </w:rPr>
            </w:pPr>
            <w:r w:rsidRPr="00D37A61">
              <w:rPr>
                <w:sz w:val="22"/>
                <w:szCs w:val="22"/>
              </w:rPr>
              <w:t xml:space="preserve">Vartotojui prieinama informacija apie visus galiojančius rinkliavos mokėjimus (rinkliavą vienų įrenginiu galima apmokėti už kelis VAN). </w:t>
            </w:r>
          </w:p>
        </w:tc>
      </w:tr>
      <w:tr w:rsidR="004278B5" w:rsidRPr="00D37A61" w14:paraId="635FF1D9" w14:textId="77777777" w:rsidTr="00AA517B">
        <w:trPr>
          <w:trHeight w:val="601"/>
        </w:trPr>
        <w:tc>
          <w:tcPr>
            <w:tcW w:w="821" w:type="dxa"/>
            <w:tcBorders>
              <w:top w:val="single" w:sz="4" w:space="0" w:color="auto"/>
              <w:left w:val="single" w:sz="4" w:space="0" w:color="auto"/>
              <w:bottom w:val="single" w:sz="4" w:space="0" w:color="auto"/>
              <w:right w:val="single" w:sz="4" w:space="0" w:color="auto"/>
            </w:tcBorders>
          </w:tcPr>
          <w:p w14:paraId="398E01E4" w14:textId="77777777" w:rsidR="004278B5" w:rsidRPr="00D37A61" w:rsidRDefault="004278B5" w:rsidP="00AA517B">
            <w:pPr>
              <w:pStyle w:val="Default"/>
              <w:rPr>
                <w:sz w:val="22"/>
                <w:szCs w:val="22"/>
              </w:rPr>
            </w:pPr>
            <w:r w:rsidRPr="00D37A61">
              <w:rPr>
                <w:sz w:val="22"/>
                <w:szCs w:val="22"/>
              </w:rPr>
              <w:t xml:space="preserve">3.8. </w:t>
            </w:r>
          </w:p>
        </w:tc>
        <w:tc>
          <w:tcPr>
            <w:tcW w:w="2406" w:type="dxa"/>
            <w:tcBorders>
              <w:top w:val="single" w:sz="4" w:space="0" w:color="auto"/>
              <w:left w:val="single" w:sz="4" w:space="0" w:color="auto"/>
              <w:bottom w:val="single" w:sz="4" w:space="0" w:color="auto"/>
              <w:right w:val="single" w:sz="4" w:space="0" w:color="auto"/>
            </w:tcBorders>
          </w:tcPr>
          <w:p w14:paraId="17EB5A54" w14:textId="77777777" w:rsidR="004278B5" w:rsidRPr="00D37A61" w:rsidRDefault="004278B5" w:rsidP="00AA517B">
            <w:pPr>
              <w:pStyle w:val="Default"/>
              <w:rPr>
                <w:sz w:val="22"/>
                <w:szCs w:val="22"/>
              </w:rPr>
            </w:pPr>
            <w:r w:rsidRPr="00D37A61">
              <w:rPr>
                <w:sz w:val="22"/>
                <w:szCs w:val="22"/>
              </w:rPr>
              <w:t xml:space="preserve">Rinkliavos zonų žemėlapis </w:t>
            </w:r>
          </w:p>
        </w:tc>
        <w:tc>
          <w:tcPr>
            <w:tcW w:w="6804" w:type="dxa"/>
            <w:tcBorders>
              <w:top w:val="single" w:sz="4" w:space="0" w:color="auto"/>
              <w:left w:val="single" w:sz="4" w:space="0" w:color="auto"/>
              <w:bottom w:val="single" w:sz="4" w:space="0" w:color="auto"/>
              <w:right w:val="single" w:sz="4" w:space="0" w:color="auto"/>
            </w:tcBorders>
          </w:tcPr>
          <w:p w14:paraId="3AF4FB78" w14:textId="77777777" w:rsidR="004278B5" w:rsidRPr="00D37A61" w:rsidRDefault="004278B5" w:rsidP="00AA517B">
            <w:pPr>
              <w:pStyle w:val="Default"/>
              <w:ind w:right="250"/>
              <w:jc w:val="both"/>
              <w:rPr>
                <w:sz w:val="22"/>
                <w:szCs w:val="22"/>
              </w:rPr>
            </w:pPr>
            <w:r w:rsidRPr="00D37A61">
              <w:rPr>
                <w:sz w:val="22"/>
                <w:szCs w:val="22"/>
              </w:rPr>
              <w:t xml:space="preserve">Langas su interaktyviu žemėlapiu, kuriame galima identifikuoti rinkliavos zonas. </w:t>
            </w:r>
          </w:p>
        </w:tc>
      </w:tr>
      <w:tr w:rsidR="004278B5" w:rsidRPr="00D37A61" w14:paraId="2512D2AE" w14:textId="77777777" w:rsidTr="00AA517B">
        <w:trPr>
          <w:trHeight w:val="866"/>
        </w:trPr>
        <w:tc>
          <w:tcPr>
            <w:tcW w:w="821" w:type="dxa"/>
            <w:tcBorders>
              <w:top w:val="single" w:sz="4" w:space="0" w:color="auto"/>
              <w:left w:val="single" w:sz="4" w:space="0" w:color="auto"/>
              <w:bottom w:val="single" w:sz="4" w:space="0" w:color="auto"/>
              <w:right w:val="single" w:sz="4" w:space="0" w:color="auto"/>
            </w:tcBorders>
          </w:tcPr>
          <w:p w14:paraId="72CE0811" w14:textId="77777777" w:rsidR="004278B5" w:rsidRPr="00D37A61" w:rsidRDefault="004278B5" w:rsidP="00AA517B">
            <w:pPr>
              <w:pStyle w:val="Default"/>
              <w:rPr>
                <w:sz w:val="22"/>
                <w:szCs w:val="22"/>
              </w:rPr>
            </w:pPr>
            <w:r w:rsidRPr="00D37A61">
              <w:rPr>
                <w:sz w:val="22"/>
                <w:szCs w:val="22"/>
              </w:rPr>
              <w:t xml:space="preserve">3.9. </w:t>
            </w:r>
          </w:p>
        </w:tc>
        <w:tc>
          <w:tcPr>
            <w:tcW w:w="2406" w:type="dxa"/>
            <w:tcBorders>
              <w:top w:val="single" w:sz="4" w:space="0" w:color="auto"/>
              <w:left w:val="single" w:sz="4" w:space="0" w:color="auto"/>
              <w:bottom w:val="single" w:sz="4" w:space="0" w:color="auto"/>
              <w:right w:val="single" w:sz="4" w:space="0" w:color="auto"/>
            </w:tcBorders>
          </w:tcPr>
          <w:p w14:paraId="65186624" w14:textId="77777777" w:rsidR="004278B5" w:rsidRPr="00D37A61" w:rsidRDefault="004278B5" w:rsidP="00AA517B">
            <w:pPr>
              <w:pStyle w:val="Default"/>
              <w:rPr>
                <w:sz w:val="22"/>
                <w:szCs w:val="22"/>
              </w:rPr>
            </w:pPr>
            <w:r w:rsidRPr="00D37A61">
              <w:rPr>
                <w:sz w:val="22"/>
                <w:szCs w:val="22"/>
              </w:rPr>
              <w:t xml:space="preserve">Kita informacija </w:t>
            </w:r>
          </w:p>
        </w:tc>
        <w:tc>
          <w:tcPr>
            <w:tcW w:w="6804" w:type="dxa"/>
            <w:tcBorders>
              <w:top w:val="single" w:sz="4" w:space="0" w:color="auto"/>
              <w:left w:val="single" w:sz="4" w:space="0" w:color="auto"/>
              <w:bottom w:val="single" w:sz="4" w:space="0" w:color="auto"/>
              <w:right w:val="single" w:sz="4" w:space="0" w:color="auto"/>
            </w:tcBorders>
          </w:tcPr>
          <w:p w14:paraId="7413578E" w14:textId="77777777" w:rsidR="004278B5" w:rsidRPr="00D37A61" w:rsidRDefault="004278B5" w:rsidP="00AA517B">
            <w:pPr>
              <w:pStyle w:val="Default"/>
              <w:ind w:right="250"/>
              <w:jc w:val="both"/>
              <w:rPr>
                <w:sz w:val="22"/>
                <w:szCs w:val="22"/>
              </w:rPr>
            </w:pPr>
            <w:r w:rsidRPr="00D37A61">
              <w:rPr>
                <w:sz w:val="22"/>
                <w:szCs w:val="22"/>
              </w:rPr>
              <w:t xml:space="preserve">Programėlėje taip pat turi būti pateikta informacija apie Šiaulių mieste esančias vietine rinkliava apmokestintas zonas, jų žymėjimą, valandinį įkainį ir kita vietinės rinkliavos mokėtojui svarbi informacija. </w:t>
            </w:r>
          </w:p>
        </w:tc>
      </w:tr>
      <w:tr w:rsidR="004278B5" w:rsidRPr="00D37A61" w14:paraId="1B29DB5B" w14:textId="77777777" w:rsidTr="00AA517B">
        <w:trPr>
          <w:trHeight w:val="2012"/>
        </w:trPr>
        <w:tc>
          <w:tcPr>
            <w:tcW w:w="821" w:type="dxa"/>
            <w:tcBorders>
              <w:top w:val="single" w:sz="4" w:space="0" w:color="auto"/>
              <w:left w:val="single" w:sz="4" w:space="0" w:color="auto"/>
              <w:bottom w:val="single" w:sz="4" w:space="0" w:color="auto"/>
              <w:right w:val="single" w:sz="4" w:space="0" w:color="auto"/>
            </w:tcBorders>
          </w:tcPr>
          <w:p w14:paraId="5E292CDC" w14:textId="77777777" w:rsidR="004278B5" w:rsidRPr="00D37A61" w:rsidRDefault="004278B5" w:rsidP="00AA517B">
            <w:pPr>
              <w:pStyle w:val="Default"/>
              <w:rPr>
                <w:sz w:val="22"/>
                <w:szCs w:val="22"/>
              </w:rPr>
            </w:pPr>
            <w:r w:rsidRPr="00D37A61">
              <w:rPr>
                <w:sz w:val="22"/>
                <w:szCs w:val="22"/>
              </w:rPr>
              <w:t xml:space="preserve">3.10 </w:t>
            </w:r>
          </w:p>
        </w:tc>
        <w:tc>
          <w:tcPr>
            <w:tcW w:w="2406" w:type="dxa"/>
            <w:tcBorders>
              <w:top w:val="single" w:sz="4" w:space="0" w:color="auto"/>
              <w:left w:val="single" w:sz="4" w:space="0" w:color="auto"/>
              <w:bottom w:val="single" w:sz="4" w:space="0" w:color="auto"/>
              <w:right w:val="single" w:sz="4" w:space="0" w:color="auto"/>
            </w:tcBorders>
          </w:tcPr>
          <w:p w14:paraId="6CAAD0FB" w14:textId="77777777" w:rsidR="004278B5" w:rsidRPr="00D37A61" w:rsidRDefault="004278B5" w:rsidP="00AA517B">
            <w:pPr>
              <w:pStyle w:val="Default"/>
              <w:rPr>
                <w:sz w:val="22"/>
                <w:szCs w:val="22"/>
              </w:rPr>
            </w:pPr>
            <w:r w:rsidRPr="00D37A61">
              <w:rPr>
                <w:sz w:val="22"/>
                <w:szCs w:val="22"/>
              </w:rPr>
              <w:t xml:space="preserve">Automobilių stovėjimo užsakymų stebėjimo sistema </w:t>
            </w:r>
          </w:p>
        </w:tc>
        <w:tc>
          <w:tcPr>
            <w:tcW w:w="6804" w:type="dxa"/>
            <w:tcBorders>
              <w:top w:val="single" w:sz="4" w:space="0" w:color="auto"/>
              <w:left w:val="single" w:sz="4" w:space="0" w:color="auto"/>
              <w:bottom w:val="single" w:sz="4" w:space="0" w:color="auto"/>
              <w:right w:val="single" w:sz="4" w:space="0" w:color="auto"/>
            </w:tcBorders>
          </w:tcPr>
          <w:p w14:paraId="70201DF3" w14:textId="77777777" w:rsidR="004278B5" w:rsidRPr="00D37A61" w:rsidRDefault="004278B5" w:rsidP="00AA517B">
            <w:pPr>
              <w:pStyle w:val="Default"/>
              <w:ind w:right="250"/>
              <w:jc w:val="both"/>
              <w:rPr>
                <w:sz w:val="22"/>
                <w:szCs w:val="22"/>
              </w:rPr>
            </w:pPr>
            <w:r w:rsidRPr="00D37A61">
              <w:rPr>
                <w:sz w:val="22"/>
                <w:szCs w:val="22"/>
              </w:rPr>
              <w:t xml:space="preserve">Perkančioji organizacija internetinėje platformoje mato visus užsakymus: 1) valstybinį numerį; 2) automobilio statymo datą/laiką (pradžią ir pabaigą); 3) parkavimo zoną; 4) autorizuoto vartotojo duomenis. Visi užsakymai grupuojami pagal dienas. Užsakymo duomenys privalo būti saugomi mažiausiai 365 kalendorines dienas. Visi automobilių stovėjimo užsakymai API pagalba realiu laiku pasiekiami kontrolierių įrenginiuose (kontrolei naudojama Android kontrolės programėlė). </w:t>
            </w:r>
          </w:p>
        </w:tc>
      </w:tr>
      <w:tr w:rsidR="004278B5" w:rsidRPr="00D37A61" w14:paraId="7DBD3686" w14:textId="77777777" w:rsidTr="00AA517B">
        <w:trPr>
          <w:trHeight w:val="351"/>
        </w:trPr>
        <w:tc>
          <w:tcPr>
            <w:tcW w:w="10031" w:type="dxa"/>
            <w:gridSpan w:val="3"/>
            <w:tcBorders>
              <w:top w:val="single" w:sz="4" w:space="0" w:color="auto"/>
              <w:left w:val="single" w:sz="4" w:space="0" w:color="auto"/>
              <w:bottom w:val="single" w:sz="4" w:space="0" w:color="auto"/>
              <w:right w:val="single" w:sz="4" w:space="0" w:color="auto"/>
            </w:tcBorders>
          </w:tcPr>
          <w:p w14:paraId="2FD0F113" w14:textId="77777777" w:rsidR="004278B5" w:rsidRPr="00D37A61" w:rsidRDefault="004278B5" w:rsidP="00AA517B">
            <w:pPr>
              <w:pStyle w:val="Default"/>
              <w:ind w:right="250"/>
              <w:rPr>
                <w:sz w:val="22"/>
                <w:szCs w:val="22"/>
              </w:rPr>
            </w:pPr>
            <w:r w:rsidRPr="00D37A61">
              <w:rPr>
                <w:b/>
                <w:bCs/>
                <w:sz w:val="22"/>
                <w:szCs w:val="22"/>
              </w:rPr>
              <w:t xml:space="preserve">Android operacinė sistema </w:t>
            </w:r>
          </w:p>
        </w:tc>
      </w:tr>
      <w:tr w:rsidR="004278B5" w:rsidRPr="00D37A61" w14:paraId="5239BA52" w14:textId="77777777" w:rsidTr="00AA517B">
        <w:trPr>
          <w:trHeight w:val="100"/>
        </w:trPr>
        <w:tc>
          <w:tcPr>
            <w:tcW w:w="821" w:type="dxa"/>
            <w:tcBorders>
              <w:top w:val="single" w:sz="4" w:space="0" w:color="auto"/>
              <w:left w:val="single" w:sz="4" w:space="0" w:color="auto"/>
              <w:bottom w:val="single" w:sz="4" w:space="0" w:color="auto"/>
              <w:right w:val="single" w:sz="4" w:space="0" w:color="auto"/>
            </w:tcBorders>
          </w:tcPr>
          <w:p w14:paraId="5EE19D9A" w14:textId="343C36C7" w:rsidR="004278B5" w:rsidRPr="00D37A61" w:rsidRDefault="004278B5" w:rsidP="00AA517B">
            <w:pPr>
              <w:pStyle w:val="Default"/>
              <w:rPr>
                <w:sz w:val="22"/>
                <w:szCs w:val="22"/>
              </w:rPr>
            </w:pPr>
            <w:r w:rsidRPr="00D37A61">
              <w:rPr>
                <w:sz w:val="22"/>
                <w:szCs w:val="22"/>
              </w:rPr>
              <w:t>3.1</w:t>
            </w:r>
            <w:r w:rsidR="0007511C">
              <w:rPr>
                <w:sz w:val="22"/>
                <w:szCs w:val="22"/>
              </w:rPr>
              <w:t>1</w:t>
            </w:r>
            <w:r w:rsidRPr="00D37A61">
              <w:rPr>
                <w:sz w:val="22"/>
                <w:szCs w:val="22"/>
              </w:rPr>
              <w:t xml:space="preserve">. </w:t>
            </w:r>
          </w:p>
        </w:tc>
        <w:tc>
          <w:tcPr>
            <w:tcW w:w="2406" w:type="dxa"/>
            <w:tcBorders>
              <w:top w:val="single" w:sz="4" w:space="0" w:color="auto"/>
              <w:left w:val="single" w:sz="4" w:space="0" w:color="auto"/>
              <w:bottom w:val="single" w:sz="4" w:space="0" w:color="auto"/>
              <w:right w:val="single" w:sz="4" w:space="0" w:color="auto"/>
            </w:tcBorders>
          </w:tcPr>
          <w:p w14:paraId="1067FE95" w14:textId="77777777" w:rsidR="004278B5" w:rsidRPr="00D37A61" w:rsidRDefault="004278B5" w:rsidP="00AA517B">
            <w:pPr>
              <w:pStyle w:val="Default"/>
              <w:rPr>
                <w:sz w:val="22"/>
                <w:szCs w:val="22"/>
              </w:rPr>
            </w:pPr>
            <w:r w:rsidRPr="00D37A61">
              <w:rPr>
                <w:sz w:val="22"/>
                <w:szCs w:val="22"/>
              </w:rPr>
              <w:t xml:space="preserve">Palaikymas </w:t>
            </w:r>
          </w:p>
        </w:tc>
        <w:tc>
          <w:tcPr>
            <w:tcW w:w="6804" w:type="dxa"/>
            <w:tcBorders>
              <w:top w:val="single" w:sz="4" w:space="0" w:color="auto"/>
              <w:left w:val="single" w:sz="4" w:space="0" w:color="auto"/>
              <w:bottom w:val="single" w:sz="4" w:space="0" w:color="auto"/>
              <w:right w:val="single" w:sz="4" w:space="0" w:color="auto"/>
            </w:tcBorders>
          </w:tcPr>
          <w:p w14:paraId="009E413F" w14:textId="77777777" w:rsidR="004278B5" w:rsidRPr="00D37A61" w:rsidRDefault="004278B5" w:rsidP="00AA517B">
            <w:pPr>
              <w:pStyle w:val="Default"/>
              <w:ind w:right="250"/>
              <w:jc w:val="both"/>
              <w:rPr>
                <w:sz w:val="22"/>
                <w:szCs w:val="22"/>
              </w:rPr>
            </w:pPr>
            <w:r w:rsidRPr="00D37A61">
              <w:rPr>
                <w:sz w:val="22"/>
                <w:szCs w:val="22"/>
              </w:rPr>
              <w:t xml:space="preserve">Aplikacija palaikoma Android OS versijoms: 6 ir aukštesnėms. </w:t>
            </w:r>
          </w:p>
        </w:tc>
      </w:tr>
      <w:tr w:rsidR="004278B5" w:rsidRPr="00D37A61" w14:paraId="5419A1EB" w14:textId="77777777" w:rsidTr="00AA517B">
        <w:trPr>
          <w:trHeight w:val="733"/>
        </w:trPr>
        <w:tc>
          <w:tcPr>
            <w:tcW w:w="821" w:type="dxa"/>
            <w:tcBorders>
              <w:top w:val="single" w:sz="4" w:space="0" w:color="auto"/>
              <w:left w:val="single" w:sz="4" w:space="0" w:color="auto"/>
              <w:bottom w:val="single" w:sz="4" w:space="0" w:color="auto"/>
              <w:right w:val="single" w:sz="4" w:space="0" w:color="auto"/>
            </w:tcBorders>
          </w:tcPr>
          <w:p w14:paraId="0BADAA9E" w14:textId="0DB52941" w:rsidR="004278B5" w:rsidRPr="00D37A61" w:rsidRDefault="004278B5" w:rsidP="00AA517B">
            <w:pPr>
              <w:pStyle w:val="Default"/>
              <w:rPr>
                <w:sz w:val="22"/>
                <w:szCs w:val="22"/>
              </w:rPr>
            </w:pPr>
            <w:r w:rsidRPr="00D37A61">
              <w:rPr>
                <w:sz w:val="22"/>
                <w:szCs w:val="22"/>
              </w:rPr>
              <w:t>3.1</w:t>
            </w:r>
            <w:r w:rsidR="0007511C">
              <w:rPr>
                <w:sz w:val="22"/>
                <w:szCs w:val="22"/>
              </w:rPr>
              <w:t>2</w:t>
            </w:r>
            <w:r w:rsidRPr="00D37A61">
              <w:rPr>
                <w:sz w:val="22"/>
                <w:szCs w:val="22"/>
              </w:rPr>
              <w:t xml:space="preserve">. </w:t>
            </w:r>
          </w:p>
        </w:tc>
        <w:tc>
          <w:tcPr>
            <w:tcW w:w="2406" w:type="dxa"/>
            <w:tcBorders>
              <w:top w:val="single" w:sz="4" w:space="0" w:color="auto"/>
              <w:left w:val="single" w:sz="4" w:space="0" w:color="auto"/>
              <w:bottom w:val="single" w:sz="4" w:space="0" w:color="auto"/>
              <w:right w:val="single" w:sz="4" w:space="0" w:color="auto"/>
            </w:tcBorders>
          </w:tcPr>
          <w:p w14:paraId="207731A3" w14:textId="77777777" w:rsidR="004278B5" w:rsidRPr="00D37A61" w:rsidRDefault="004278B5" w:rsidP="00AA517B">
            <w:pPr>
              <w:pStyle w:val="Default"/>
              <w:rPr>
                <w:sz w:val="22"/>
                <w:szCs w:val="22"/>
              </w:rPr>
            </w:pPr>
            <w:r w:rsidRPr="00D37A61">
              <w:rPr>
                <w:sz w:val="22"/>
                <w:szCs w:val="22"/>
              </w:rPr>
              <w:t xml:space="preserve">Viešinimas </w:t>
            </w:r>
          </w:p>
        </w:tc>
        <w:tc>
          <w:tcPr>
            <w:tcW w:w="6804" w:type="dxa"/>
            <w:tcBorders>
              <w:top w:val="single" w:sz="4" w:space="0" w:color="auto"/>
              <w:left w:val="single" w:sz="4" w:space="0" w:color="auto"/>
              <w:bottom w:val="single" w:sz="4" w:space="0" w:color="auto"/>
              <w:right w:val="single" w:sz="4" w:space="0" w:color="auto"/>
            </w:tcBorders>
          </w:tcPr>
          <w:p w14:paraId="17B80393" w14:textId="77777777" w:rsidR="004278B5" w:rsidRPr="00D37A61" w:rsidRDefault="004278B5" w:rsidP="00AA517B">
            <w:pPr>
              <w:pStyle w:val="Default"/>
              <w:ind w:right="250"/>
              <w:jc w:val="both"/>
              <w:rPr>
                <w:sz w:val="22"/>
                <w:szCs w:val="22"/>
              </w:rPr>
            </w:pPr>
            <w:r w:rsidRPr="00D37A61">
              <w:rPr>
                <w:sz w:val="22"/>
                <w:szCs w:val="22"/>
              </w:rPr>
              <w:t xml:space="preserve">Aplikacija turi būti pritaikyta platinimui Android mobiliųjų programėlių parduotuvei pagal šios parduotuvės reikalavimus (https://play.google.com/about/developer-content-policy.html) </w:t>
            </w:r>
          </w:p>
          <w:p w14:paraId="096DCB37" w14:textId="77777777" w:rsidR="004278B5" w:rsidRPr="00D37A61" w:rsidRDefault="004278B5" w:rsidP="00AA517B">
            <w:pPr>
              <w:pStyle w:val="Default"/>
              <w:ind w:right="250"/>
              <w:jc w:val="both"/>
              <w:rPr>
                <w:sz w:val="22"/>
                <w:szCs w:val="22"/>
              </w:rPr>
            </w:pPr>
            <w:r w:rsidRPr="00D37A61">
              <w:rPr>
                <w:sz w:val="22"/>
                <w:szCs w:val="22"/>
              </w:rPr>
              <w:t xml:space="preserve">Teikėjas yra atsakingas už programėlės patalpinimą, platinimą ir administravimą „Google </w:t>
            </w:r>
            <w:proofErr w:type="spellStart"/>
            <w:r w:rsidRPr="00D37A61">
              <w:rPr>
                <w:sz w:val="22"/>
                <w:szCs w:val="22"/>
              </w:rPr>
              <w:t>Play</w:t>
            </w:r>
            <w:proofErr w:type="spellEnd"/>
            <w:r w:rsidRPr="00D37A61">
              <w:rPr>
                <w:sz w:val="22"/>
                <w:szCs w:val="22"/>
              </w:rPr>
              <w:t xml:space="preserve">“ ar analogiškoje parduotuvėje. Teikėjas tai atlieka savo sąskaita. </w:t>
            </w:r>
          </w:p>
        </w:tc>
      </w:tr>
      <w:tr w:rsidR="004278B5" w:rsidRPr="00D37A61" w14:paraId="34353AF3" w14:textId="77777777" w:rsidTr="00AA517B">
        <w:trPr>
          <w:trHeight w:val="351"/>
        </w:trPr>
        <w:tc>
          <w:tcPr>
            <w:tcW w:w="10031" w:type="dxa"/>
            <w:gridSpan w:val="3"/>
            <w:tcBorders>
              <w:top w:val="single" w:sz="4" w:space="0" w:color="auto"/>
              <w:left w:val="single" w:sz="4" w:space="0" w:color="auto"/>
              <w:bottom w:val="single" w:sz="4" w:space="0" w:color="auto"/>
              <w:right w:val="single" w:sz="4" w:space="0" w:color="auto"/>
            </w:tcBorders>
          </w:tcPr>
          <w:p w14:paraId="7665A343" w14:textId="77777777" w:rsidR="004278B5" w:rsidRPr="00D37A61" w:rsidRDefault="004278B5" w:rsidP="00AA517B">
            <w:pPr>
              <w:pStyle w:val="Default"/>
              <w:ind w:right="250"/>
              <w:rPr>
                <w:sz w:val="22"/>
                <w:szCs w:val="22"/>
              </w:rPr>
            </w:pPr>
            <w:r w:rsidRPr="00D37A61">
              <w:rPr>
                <w:b/>
                <w:bCs/>
                <w:sz w:val="22"/>
                <w:szCs w:val="22"/>
              </w:rPr>
              <w:t xml:space="preserve">iOS operacinė sistema </w:t>
            </w:r>
          </w:p>
        </w:tc>
      </w:tr>
      <w:tr w:rsidR="004278B5" w:rsidRPr="00D37A61" w14:paraId="6815C5A6" w14:textId="77777777" w:rsidTr="00AA517B">
        <w:trPr>
          <w:trHeight w:val="100"/>
        </w:trPr>
        <w:tc>
          <w:tcPr>
            <w:tcW w:w="821" w:type="dxa"/>
            <w:tcBorders>
              <w:top w:val="single" w:sz="4" w:space="0" w:color="auto"/>
              <w:left w:val="single" w:sz="4" w:space="0" w:color="auto"/>
              <w:bottom w:val="single" w:sz="4" w:space="0" w:color="auto"/>
              <w:right w:val="single" w:sz="4" w:space="0" w:color="auto"/>
            </w:tcBorders>
          </w:tcPr>
          <w:p w14:paraId="79234E9F" w14:textId="62067070" w:rsidR="004278B5" w:rsidRPr="00D37A61" w:rsidRDefault="004278B5" w:rsidP="00AA517B">
            <w:pPr>
              <w:pStyle w:val="Default"/>
              <w:rPr>
                <w:sz w:val="22"/>
                <w:szCs w:val="22"/>
              </w:rPr>
            </w:pPr>
            <w:r w:rsidRPr="00D37A61">
              <w:rPr>
                <w:sz w:val="22"/>
                <w:szCs w:val="22"/>
              </w:rPr>
              <w:t>3.1</w:t>
            </w:r>
            <w:r w:rsidR="0007511C">
              <w:rPr>
                <w:sz w:val="22"/>
                <w:szCs w:val="22"/>
              </w:rPr>
              <w:t>3</w:t>
            </w:r>
            <w:r w:rsidRPr="00D37A61">
              <w:rPr>
                <w:sz w:val="22"/>
                <w:szCs w:val="22"/>
              </w:rPr>
              <w:t xml:space="preserve">. </w:t>
            </w:r>
          </w:p>
        </w:tc>
        <w:tc>
          <w:tcPr>
            <w:tcW w:w="2406" w:type="dxa"/>
            <w:tcBorders>
              <w:top w:val="single" w:sz="4" w:space="0" w:color="auto"/>
              <w:left w:val="single" w:sz="4" w:space="0" w:color="auto"/>
              <w:bottom w:val="single" w:sz="4" w:space="0" w:color="auto"/>
              <w:right w:val="single" w:sz="4" w:space="0" w:color="auto"/>
            </w:tcBorders>
          </w:tcPr>
          <w:p w14:paraId="5A8C1B80" w14:textId="77777777" w:rsidR="004278B5" w:rsidRPr="00D37A61" w:rsidRDefault="004278B5" w:rsidP="00AA517B">
            <w:pPr>
              <w:pStyle w:val="Default"/>
              <w:rPr>
                <w:sz w:val="22"/>
                <w:szCs w:val="22"/>
              </w:rPr>
            </w:pPr>
            <w:r w:rsidRPr="00D37A61">
              <w:rPr>
                <w:sz w:val="22"/>
                <w:szCs w:val="22"/>
              </w:rPr>
              <w:t xml:space="preserve">Palaikymas </w:t>
            </w:r>
          </w:p>
        </w:tc>
        <w:tc>
          <w:tcPr>
            <w:tcW w:w="6804" w:type="dxa"/>
            <w:tcBorders>
              <w:top w:val="single" w:sz="4" w:space="0" w:color="auto"/>
              <w:left w:val="single" w:sz="4" w:space="0" w:color="auto"/>
              <w:bottom w:val="single" w:sz="4" w:space="0" w:color="auto"/>
              <w:right w:val="single" w:sz="4" w:space="0" w:color="auto"/>
            </w:tcBorders>
          </w:tcPr>
          <w:p w14:paraId="4C07F383" w14:textId="77777777" w:rsidR="004278B5" w:rsidRPr="00D37A61" w:rsidRDefault="004278B5" w:rsidP="00AA517B">
            <w:pPr>
              <w:pStyle w:val="Default"/>
              <w:ind w:right="250"/>
              <w:jc w:val="both"/>
              <w:rPr>
                <w:sz w:val="22"/>
                <w:szCs w:val="22"/>
              </w:rPr>
            </w:pPr>
            <w:r w:rsidRPr="00D37A61">
              <w:rPr>
                <w:sz w:val="22"/>
                <w:szCs w:val="22"/>
              </w:rPr>
              <w:t xml:space="preserve">Aplikacija palaikoma Apple iOS versijoms: 10.2 ir aukštesnėms. </w:t>
            </w:r>
          </w:p>
        </w:tc>
      </w:tr>
      <w:tr w:rsidR="004278B5" w:rsidRPr="00D37A61" w14:paraId="723AF9D1" w14:textId="77777777" w:rsidTr="00AA517B">
        <w:trPr>
          <w:trHeight w:val="100"/>
        </w:trPr>
        <w:tc>
          <w:tcPr>
            <w:tcW w:w="821" w:type="dxa"/>
            <w:tcBorders>
              <w:top w:val="single" w:sz="4" w:space="0" w:color="auto"/>
              <w:left w:val="single" w:sz="4" w:space="0" w:color="auto"/>
              <w:bottom w:val="single" w:sz="4" w:space="0" w:color="auto"/>
              <w:right w:val="single" w:sz="4" w:space="0" w:color="auto"/>
            </w:tcBorders>
          </w:tcPr>
          <w:p w14:paraId="264C6213" w14:textId="24E23D5E" w:rsidR="004278B5" w:rsidRPr="00D37A61" w:rsidRDefault="004278B5" w:rsidP="00AA517B">
            <w:pPr>
              <w:pStyle w:val="Default"/>
              <w:rPr>
                <w:sz w:val="22"/>
                <w:szCs w:val="22"/>
              </w:rPr>
            </w:pPr>
            <w:r w:rsidRPr="00D37A61">
              <w:rPr>
                <w:sz w:val="22"/>
                <w:szCs w:val="22"/>
              </w:rPr>
              <w:t>3.1</w:t>
            </w:r>
            <w:r w:rsidR="0007511C">
              <w:rPr>
                <w:sz w:val="22"/>
                <w:szCs w:val="22"/>
              </w:rPr>
              <w:t>4</w:t>
            </w:r>
            <w:r w:rsidRPr="00D37A61">
              <w:rPr>
                <w:sz w:val="22"/>
                <w:szCs w:val="22"/>
              </w:rPr>
              <w:t xml:space="preserve">. </w:t>
            </w:r>
          </w:p>
        </w:tc>
        <w:tc>
          <w:tcPr>
            <w:tcW w:w="2406" w:type="dxa"/>
            <w:tcBorders>
              <w:top w:val="single" w:sz="4" w:space="0" w:color="auto"/>
              <w:left w:val="single" w:sz="4" w:space="0" w:color="auto"/>
              <w:bottom w:val="single" w:sz="4" w:space="0" w:color="auto"/>
              <w:right w:val="single" w:sz="4" w:space="0" w:color="auto"/>
            </w:tcBorders>
          </w:tcPr>
          <w:p w14:paraId="5B5B348A" w14:textId="77777777" w:rsidR="004278B5" w:rsidRPr="00D37A61" w:rsidRDefault="004278B5" w:rsidP="00AA517B">
            <w:pPr>
              <w:pStyle w:val="Default"/>
              <w:rPr>
                <w:sz w:val="22"/>
                <w:szCs w:val="22"/>
              </w:rPr>
            </w:pPr>
            <w:r w:rsidRPr="00D37A61">
              <w:rPr>
                <w:sz w:val="22"/>
                <w:szCs w:val="22"/>
              </w:rPr>
              <w:t xml:space="preserve">Viešinimas </w:t>
            </w:r>
          </w:p>
        </w:tc>
        <w:tc>
          <w:tcPr>
            <w:tcW w:w="6804" w:type="dxa"/>
            <w:tcBorders>
              <w:top w:val="single" w:sz="4" w:space="0" w:color="auto"/>
              <w:left w:val="single" w:sz="4" w:space="0" w:color="auto"/>
              <w:bottom w:val="single" w:sz="4" w:space="0" w:color="auto"/>
              <w:right w:val="single" w:sz="4" w:space="0" w:color="auto"/>
            </w:tcBorders>
          </w:tcPr>
          <w:p w14:paraId="54FB7077" w14:textId="77777777" w:rsidR="004278B5" w:rsidRPr="00D37A61" w:rsidRDefault="004278B5" w:rsidP="00AA517B">
            <w:pPr>
              <w:pStyle w:val="Default"/>
              <w:ind w:right="250"/>
              <w:jc w:val="both"/>
              <w:rPr>
                <w:sz w:val="22"/>
                <w:szCs w:val="22"/>
              </w:rPr>
            </w:pPr>
            <w:r w:rsidRPr="00D37A61">
              <w:rPr>
                <w:sz w:val="22"/>
                <w:szCs w:val="22"/>
              </w:rPr>
              <w:t>Aplikacija turi būti pritaikyta platinimui iOS mobiliųjų programėlių parduotuvei „</w:t>
            </w:r>
            <w:proofErr w:type="spellStart"/>
            <w:r w:rsidRPr="00D37A61">
              <w:rPr>
                <w:sz w:val="22"/>
                <w:szCs w:val="22"/>
              </w:rPr>
              <w:t>App</w:t>
            </w:r>
            <w:proofErr w:type="spellEnd"/>
            <w:r w:rsidRPr="00D37A61">
              <w:rPr>
                <w:sz w:val="22"/>
                <w:szCs w:val="22"/>
              </w:rPr>
              <w:t xml:space="preserve"> </w:t>
            </w:r>
            <w:proofErr w:type="spellStart"/>
            <w:r w:rsidRPr="00D37A61">
              <w:rPr>
                <w:sz w:val="22"/>
                <w:szCs w:val="22"/>
              </w:rPr>
              <w:t>Store</w:t>
            </w:r>
            <w:proofErr w:type="spellEnd"/>
            <w:r w:rsidRPr="00D37A61">
              <w:rPr>
                <w:sz w:val="22"/>
                <w:szCs w:val="22"/>
              </w:rPr>
              <w:t xml:space="preserve">“ pagal šios parduotuvės reikalavimus (https://developer.apple.com/app-store/review/guidelines/) </w:t>
            </w:r>
          </w:p>
          <w:p w14:paraId="4D16795E" w14:textId="34BCDB01" w:rsidR="004278B5" w:rsidRPr="00D37A61" w:rsidRDefault="004278B5" w:rsidP="00AA517B">
            <w:pPr>
              <w:pStyle w:val="Default"/>
              <w:ind w:right="250"/>
              <w:jc w:val="both"/>
              <w:rPr>
                <w:sz w:val="22"/>
                <w:szCs w:val="22"/>
              </w:rPr>
            </w:pPr>
            <w:r w:rsidRPr="00D37A61">
              <w:rPr>
                <w:sz w:val="22"/>
                <w:szCs w:val="22"/>
              </w:rPr>
              <w:lastRenderedPageBreak/>
              <w:t>Teikėjas yra atsakingas už programėlės patalpinimą, platinimą ir administravimą „</w:t>
            </w:r>
            <w:proofErr w:type="spellStart"/>
            <w:r w:rsidRPr="00D37A61">
              <w:rPr>
                <w:sz w:val="22"/>
                <w:szCs w:val="22"/>
              </w:rPr>
              <w:t>App</w:t>
            </w:r>
            <w:proofErr w:type="spellEnd"/>
            <w:r w:rsidRPr="00D37A61">
              <w:rPr>
                <w:sz w:val="22"/>
                <w:szCs w:val="22"/>
              </w:rPr>
              <w:t xml:space="preserve"> </w:t>
            </w:r>
            <w:proofErr w:type="spellStart"/>
            <w:r w:rsidRPr="00D37A61">
              <w:rPr>
                <w:sz w:val="22"/>
                <w:szCs w:val="22"/>
              </w:rPr>
              <w:t>Store</w:t>
            </w:r>
            <w:proofErr w:type="spellEnd"/>
            <w:r w:rsidRPr="00D37A61">
              <w:rPr>
                <w:sz w:val="22"/>
                <w:szCs w:val="22"/>
              </w:rPr>
              <w:t>“</w:t>
            </w:r>
            <w:r w:rsidR="00723EED">
              <w:rPr>
                <w:sz w:val="22"/>
                <w:szCs w:val="22"/>
              </w:rPr>
              <w:t xml:space="preserve"> </w:t>
            </w:r>
            <w:r w:rsidRPr="00D37A61">
              <w:rPr>
                <w:sz w:val="22"/>
                <w:szCs w:val="22"/>
              </w:rPr>
              <w:t xml:space="preserve">parduotuvėje. Teikėjas tai atlieka savo sąskaita. </w:t>
            </w:r>
          </w:p>
        </w:tc>
      </w:tr>
    </w:tbl>
    <w:p w14:paraId="5B8EABA1" w14:textId="77777777" w:rsidR="004278B5" w:rsidRPr="00D37A61" w:rsidRDefault="004278B5" w:rsidP="004278B5">
      <w:pPr>
        <w:pStyle w:val="Sraopastraipa"/>
        <w:ind w:left="284"/>
        <w:rPr>
          <w:rFonts w:ascii="Times New Roman" w:hAnsi="Times New Roman" w:cs="Times New Roman"/>
          <w:lang w:val="lt-LT"/>
        </w:rPr>
      </w:pPr>
    </w:p>
    <w:p w14:paraId="0B5B1E20" w14:textId="77777777" w:rsidR="004278B5" w:rsidRPr="00D37A61" w:rsidRDefault="004278B5" w:rsidP="004278B5">
      <w:pPr>
        <w:pStyle w:val="Sraopastraipa"/>
        <w:numPr>
          <w:ilvl w:val="0"/>
          <w:numId w:val="4"/>
        </w:numPr>
        <w:ind w:left="284" w:hanging="284"/>
        <w:rPr>
          <w:rFonts w:ascii="Times New Roman" w:hAnsi="Times New Roman" w:cs="Times New Roman"/>
          <w:lang w:val="lt-LT"/>
        </w:rPr>
      </w:pPr>
      <w:r w:rsidRPr="00D37A61">
        <w:rPr>
          <w:rFonts w:ascii="Times New Roman" w:hAnsi="Times New Roman" w:cs="Times New Roman"/>
          <w:b/>
          <w:bCs/>
          <w:lang w:val="lt-LT"/>
        </w:rPr>
        <w:t>Programėlės funkciniai ir techniniai reikalavimai:</w:t>
      </w:r>
    </w:p>
    <w:tbl>
      <w:tblPr>
        <w:tblW w:w="100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10"/>
        <w:gridCol w:w="6804"/>
      </w:tblGrid>
      <w:tr w:rsidR="004278B5" w:rsidRPr="00D37A61" w14:paraId="699A9FE4" w14:textId="77777777" w:rsidTr="00AA517B">
        <w:trPr>
          <w:trHeight w:val="225"/>
        </w:trPr>
        <w:tc>
          <w:tcPr>
            <w:tcW w:w="817" w:type="dxa"/>
          </w:tcPr>
          <w:p w14:paraId="419F74E9" w14:textId="77777777" w:rsidR="004278B5" w:rsidRPr="00D37A61" w:rsidRDefault="004278B5" w:rsidP="00AA517B">
            <w:pPr>
              <w:pStyle w:val="Default"/>
              <w:rPr>
                <w:sz w:val="22"/>
                <w:szCs w:val="22"/>
              </w:rPr>
            </w:pPr>
            <w:r w:rsidRPr="00D37A61">
              <w:rPr>
                <w:b/>
                <w:bCs/>
                <w:sz w:val="22"/>
                <w:szCs w:val="22"/>
              </w:rPr>
              <w:t xml:space="preserve">Nr. </w:t>
            </w:r>
          </w:p>
        </w:tc>
        <w:tc>
          <w:tcPr>
            <w:tcW w:w="2410" w:type="dxa"/>
          </w:tcPr>
          <w:p w14:paraId="1D54ECD5" w14:textId="77777777" w:rsidR="004278B5" w:rsidRPr="00D37A61" w:rsidRDefault="004278B5" w:rsidP="00AA517B">
            <w:pPr>
              <w:pStyle w:val="Default"/>
              <w:rPr>
                <w:sz w:val="22"/>
                <w:szCs w:val="22"/>
              </w:rPr>
            </w:pPr>
            <w:r w:rsidRPr="00D37A61">
              <w:rPr>
                <w:b/>
                <w:bCs/>
                <w:sz w:val="22"/>
                <w:szCs w:val="22"/>
              </w:rPr>
              <w:t>Raktinis žodis/pavadinimas</w:t>
            </w:r>
          </w:p>
        </w:tc>
        <w:tc>
          <w:tcPr>
            <w:tcW w:w="6804" w:type="dxa"/>
          </w:tcPr>
          <w:p w14:paraId="5E0E6737" w14:textId="77777777" w:rsidR="004278B5" w:rsidRPr="00D37A61" w:rsidRDefault="004278B5" w:rsidP="00AA517B">
            <w:pPr>
              <w:pStyle w:val="Default"/>
              <w:ind w:right="179"/>
              <w:jc w:val="center"/>
              <w:rPr>
                <w:sz w:val="22"/>
                <w:szCs w:val="22"/>
              </w:rPr>
            </w:pPr>
            <w:r w:rsidRPr="00D37A61">
              <w:rPr>
                <w:b/>
                <w:bCs/>
                <w:sz w:val="22"/>
                <w:szCs w:val="22"/>
              </w:rPr>
              <w:t>Pavadinimas</w:t>
            </w:r>
          </w:p>
        </w:tc>
      </w:tr>
      <w:tr w:rsidR="004278B5" w:rsidRPr="00D37A61" w14:paraId="5687730B" w14:textId="77777777" w:rsidTr="00AA517B">
        <w:trPr>
          <w:trHeight w:val="1744"/>
        </w:trPr>
        <w:tc>
          <w:tcPr>
            <w:tcW w:w="817" w:type="dxa"/>
          </w:tcPr>
          <w:p w14:paraId="6BF4D1C8" w14:textId="77777777" w:rsidR="004278B5" w:rsidRPr="00D37A61" w:rsidRDefault="004278B5" w:rsidP="00AA517B">
            <w:pPr>
              <w:pStyle w:val="Default"/>
              <w:rPr>
                <w:sz w:val="22"/>
                <w:szCs w:val="22"/>
              </w:rPr>
            </w:pPr>
            <w:r w:rsidRPr="00D37A61">
              <w:rPr>
                <w:sz w:val="22"/>
                <w:szCs w:val="22"/>
              </w:rPr>
              <w:t xml:space="preserve">4.1. </w:t>
            </w:r>
          </w:p>
        </w:tc>
        <w:tc>
          <w:tcPr>
            <w:tcW w:w="2410" w:type="dxa"/>
          </w:tcPr>
          <w:p w14:paraId="2A20CB56" w14:textId="77777777" w:rsidR="004278B5" w:rsidRPr="00D37A61" w:rsidRDefault="004278B5" w:rsidP="00AA517B">
            <w:pPr>
              <w:pStyle w:val="Default"/>
              <w:ind w:right="34"/>
              <w:rPr>
                <w:sz w:val="22"/>
                <w:szCs w:val="22"/>
              </w:rPr>
            </w:pPr>
            <w:r w:rsidRPr="00D37A61">
              <w:rPr>
                <w:sz w:val="22"/>
                <w:szCs w:val="22"/>
              </w:rPr>
              <w:t xml:space="preserve">Prieinamumo standartai </w:t>
            </w:r>
          </w:p>
        </w:tc>
        <w:tc>
          <w:tcPr>
            <w:tcW w:w="6804" w:type="dxa"/>
          </w:tcPr>
          <w:p w14:paraId="47256873" w14:textId="77777777" w:rsidR="004278B5" w:rsidRPr="00D37A61" w:rsidRDefault="004278B5" w:rsidP="00AA517B">
            <w:pPr>
              <w:pStyle w:val="Default"/>
              <w:ind w:right="179"/>
              <w:jc w:val="both"/>
              <w:rPr>
                <w:sz w:val="22"/>
                <w:szCs w:val="22"/>
              </w:rPr>
            </w:pPr>
            <w:r w:rsidRPr="00D37A61">
              <w:rPr>
                <w:sz w:val="22"/>
                <w:szCs w:val="22"/>
              </w:rPr>
              <w:t>Mobiliosios programėlės turi atitikti prieinamumo reikalavimus apibrėžtus WCAG20 ir UAAG20 standartuose (arba šiems lygiaverčius), tiek kiek jie taikytini mobiliosioms programėlėms. Standartų reikalavimų taikymas apibrėžtas „</w:t>
            </w:r>
            <w:proofErr w:type="spellStart"/>
            <w:r w:rsidRPr="00D37A61">
              <w:rPr>
                <w:sz w:val="22"/>
                <w:szCs w:val="22"/>
              </w:rPr>
              <w:t>Mobile</w:t>
            </w:r>
            <w:proofErr w:type="spellEnd"/>
            <w:r w:rsidRPr="00D37A61">
              <w:rPr>
                <w:sz w:val="22"/>
                <w:szCs w:val="22"/>
              </w:rPr>
              <w:t xml:space="preserve"> </w:t>
            </w:r>
            <w:proofErr w:type="spellStart"/>
            <w:r w:rsidRPr="00D37A61">
              <w:rPr>
                <w:sz w:val="22"/>
                <w:szCs w:val="22"/>
              </w:rPr>
              <w:t>Accessibility</w:t>
            </w:r>
            <w:proofErr w:type="spellEnd"/>
            <w:r w:rsidRPr="00D37A61">
              <w:rPr>
                <w:sz w:val="22"/>
                <w:szCs w:val="22"/>
              </w:rPr>
              <w:t xml:space="preserve">: </w:t>
            </w:r>
            <w:proofErr w:type="spellStart"/>
            <w:r w:rsidRPr="00D37A61">
              <w:rPr>
                <w:sz w:val="22"/>
                <w:szCs w:val="22"/>
              </w:rPr>
              <w:t>How</w:t>
            </w:r>
            <w:proofErr w:type="spellEnd"/>
            <w:r w:rsidRPr="00D37A61">
              <w:rPr>
                <w:sz w:val="22"/>
                <w:szCs w:val="22"/>
              </w:rPr>
              <w:t xml:space="preserve"> WCAG 2.0 </w:t>
            </w:r>
            <w:proofErr w:type="spellStart"/>
            <w:r w:rsidRPr="00D37A61">
              <w:rPr>
                <w:sz w:val="22"/>
                <w:szCs w:val="22"/>
              </w:rPr>
              <w:t>and</w:t>
            </w:r>
            <w:proofErr w:type="spellEnd"/>
            <w:r w:rsidRPr="00D37A61">
              <w:rPr>
                <w:sz w:val="22"/>
                <w:szCs w:val="22"/>
              </w:rPr>
              <w:t xml:space="preserve"> </w:t>
            </w:r>
            <w:proofErr w:type="spellStart"/>
            <w:r w:rsidRPr="00D37A61">
              <w:rPr>
                <w:sz w:val="22"/>
                <w:szCs w:val="22"/>
              </w:rPr>
              <w:t>Other</w:t>
            </w:r>
            <w:proofErr w:type="spellEnd"/>
            <w:r w:rsidRPr="00D37A61">
              <w:rPr>
                <w:sz w:val="22"/>
                <w:szCs w:val="22"/>
              </w:rPr>
              <w:t xml:space="preserve"> W3C/WAI </w:t>
            </w:r>
            <w:proofErr w:type="spellStart"/>
            <w:r w:rsidRPr="00D37A61">
              <w:rPr>
                <w:sz w:val="22"/>
                <w:szCs w:val="22"/>
              </w:rPr>
              <w:t>Guidelines</w:t>
            </w:r>
            <w:proofErr w:type="spellEnd"/>
            <w:r w:rsidRPr="00D37A61">
              <w:rPr>
                <w:sz w:val="22"/>
                <w:szCs w:val="22"/>
              </w:rPr>
              <w:t xml:space="preserve"> </w:t>
            </w:r>
            <w:proofErr w:type="spellStart"/>
            <w:r w:rsidRPr="00D37A61">
              <w:rPr>
                <w:sz w:val="22"/>
                <w:szCs w:val="22"/>
              </w:rPr>
              <w:t>Apply</w:t>
            </w:r>
            <w:proofErr w:type="spellEnd"/>
            <w:r w:rsidRPr="00D37A61">
              <w:rPr>
                <w:sz w:val="22"/>
                <w:szCs w:val="22"/>
              </w:rPr>
              <w:t xml:space="preserve"> to </w:t>
            </w:r>
            <w:proofErr w:type="spellStart"/>
            <w:r w:rsidRPr="00D37A61">
              <w:rPr>
                <w:sz w:val="22"/>
                <w:szCs w:val="22"/>
              </w:rPr>
              <w:t>Mobile</w:t>
            </w:r>
            <w:proofErr w:type="spellEnd"/>
            <w:r w:rsidRPr="00D37A61">
              <w:rPr>
                <w:sz w:val="22"/>
                <w:szCs w:val="22"/>
              </w:rPr>
              <w:t xml:space="preserve">“ dokumente: http://www.w3.org/TR/mobile-accessibility-mapping/ </w:t>
            </w:r>
          </w:p>
          <w:p w14:paraId="0124E530" w14:textId="77777777" w:rsidR="004278B5" w:rsidRPr="00D37A61" w:rsidRDefault="004278B5" w:rsidP="00AA517B">
            <w:pPr>
              <w:pStyle w:val="Default"/>
              <w:ind w:right="179"/>
              <w:jc w:val="both"/>
              <w:rPr>
                <w:sz w:val="22"/>
                <w:szCs w:val="22"/>
              </w:rPr>
            </w:pPr>
            <w:r w:rsidRPr="00D37A61">
              <w:rPr>
                <w:sz w:val="22"/>
                <w:szCs w:val="22"/>
              </w:rPr>
              <w:t xml:space="preserve">WCAG20 – </w:t>
            </w:r>
            <w:proofErr w:type="spellStart"/>
            <w:r w:rsidRPr="00D37A61">
              <w:rPr>
                <w:sz w:val="22"/>
                <w:szCs w:val="22"/>
              </w:rPr>
              <w:t>Web</w:t>
            </w:r>
            <w:proofErr w:type="spellEnd"/>
            <w:r w:rsidRPr="00D37A61">
              <w:rPr>
                <w:sz w:val="22"/>
                <w:szCs w:val="22"/>
              </w:rPr>
              <w:t xml:space="preserve"> </w:t>
            </w:r>
            <w:proofErr w:type="spellStart"/>
            <w:r w:rsidRPr="00D37A61">
              <w:rPr>
                <w:sz w:val="22"/>
                <w:szCs w:val="22"/>
              </w:rPr>
              <w:t>Content</w:t>
            </w:r>
            <w:proofErr w:type="spellEnd"/>
            <w:r w:rsidRPr="00D37A61">
              <w:rPr>
                <w:sz w:val="22"/>
                <w:szCs w:val="22"/>
              </w:rPr>
              <w:t xml:space="preserve"> </w:t>
            </w:r>
            <w:proofErr w:type="spellStart"/>
            <w:r w:rsidRPr="00D37A61">
              <w:rPr>
                <w:sz w:val="22"/>
                <w:szCs w:val="22"/>
              </w:rPr>
              <w:t>Accessibility</w:t>
            </w:r>
            <w:proofErr w:type="spellEnd"/>
            <w:r w:rsidRPr="00D37A61">
              <w:rPr>
                <w:sz w:val="22"/>
                <w:szCs w:val="22"/>
              </w:rPr>
              <w:t xml:space="preserve"> </w:t>
            </w:r>
            <w:proofErr w:type="spellStart"/>
            <w:r w:rsidRPr="00D37A61">
              <w:rPr>
                <w:sz w:val="22"/>
                <w:szCs w:val="22"/>
              </w:rPr>
              <w:t>Guidelines</w:t>
            </w:r>
            <w:proofErr w:type="spellEnd"/>
            <w:r w:rsidRPr="00D37A61">
              <w:rPr>
                <w:sz w:val="22"/>
                <w:szCs w:val="22"/>
              </w:rPr>
              <w:t xml:space="preserve"> (WCAG) 2.0 </w:t>
            </w:r>
          </w:p>
          <w:p w14:paraId="7F791B01" w14:textId="77777777" w:rsidR="004278B5" w:rsidRPr="00D37A61" w:rsidRDefault="004278B5" w:rsidP="00AA517B">
            <w:pPr>
              <w:pStyle w:val="Default"/>
              <w:ind w:right="179"/>
              <w:jc w:val="both"/>
              <w:rPr>
                <w:sz w:val="22"/>
                <w:szCs w:val="22"/>
              </w:rPr>
            </w:pPr>
            <w:r w:rsidRPr="00D37A61">
              <w:rPr>
                <w:sz w:val="22"/>
                <w:szCs w:val="22"/>
              </w:rPr>
              <w:t xml:space="preserve">UAAG20 – </w:t>
            </w:r>
            <w:proofErr w:type="spellStart"/>
            <w:r w:rsidRPr="00D37A61">
              <w:rPr>
                <w:sz w:val="22"/>
                <w:szCs w:val="22"/>
              </w:rPr>
              <w:t>User</w:t>
            </w:r>
            <w:proofErr w:type="spellEnd"/>
            <w:r w:rsidRPr="00D37A61">
              <w:rPr>
                <w:sz w:val="22"/>
                <w:szCs w:val="22"/>
              </w:rPr>
              <w:t xml:space="preserve"> </w:t>
            </w:r>
            <w:proofErr w:type="spellStart"/>
            <w:r w:rsidRPr="00D37A61">
              <w:rPr>
                <w:sz w:val="22"/>
                <w:szCs w:val="22"/>
              </w:rPr>
              <w:t>Agent</w:t>
            </w:r>
            <w:proofErr w:type="spellEnd"/>
            <w:r w:rsidRPr="00D37A61">
              <w:rPr>
                <w:sz w:val="22"/>
                <w:szCs w:val="22"/>
              </w:rPr>
              <w:t xml:space="preserve"> </w:t>
            </w:r>
            <w:proofErr w:type="spellStart"/>
            <w:r w:rsidRPr="00D37A61">
              <w:rPr>
                <w:sz w:val="22"/>
                <w:szCs w:val="22"/>
              </w:rPr>
              <w:t>Accessibility</w:t>
            </w:r>
            <w:proofErr w:type="spellEnd"/>
            <w:r w:rsidRPr="00D37A61">
              <w:rPr>
                <w:sz w:val="22"/>
                <w:szCs w:val="22"/>
              </w:rPr>
              <w:t xml:space="preserve"> </w:t>
            </w:r>
            <w:proofErr w:type="spellStart"/>
            <w:r w:rsidRPr="00D37A61">
              <w:rPr>
                <w:sz w:val="22"/>
                <w:szCs w:val="22"/>
              </w:rPr>
              <w:t>Guidelines</w:t>
            </w:r>
            <w:proofErr w:type="spellEnd"/>
            <w:r w:rsidRPr="00D37A61">
              <w:rPr>
                <w:sz w:val="22"/>
                <w:szCs w:val="22"/>
              </w:rPr>
              <w:t xml:space="preserve"> (UAAG) 2.0 </w:t>
            </w:r>
          </w:p>
          <w:p w14:paraId="640DFAE3" w14:textId="77777777" w:rsidR="004278B5" w:rsidRPr="00D37A61" w:rsidRDefault="004278B5" w:rsidP="00AA517B">
            <w:pPr>
              <w:pStyle w:val="Default"/>
              <w:ind w:right="179"/>
              <w:jc w:val="both"/>
              <w:rPr>
                <w:sz w:val="22"/>
                <w:szCs w:val="22"/>
              </w:rPr>
            </w:pPr>
            <w:r w:rsidRPr="00D37A61">
              <w:rPr>
                <w:sz w:val="22"/>
                <w:szCs w:val="22"/>
              </w:rPr>
              <w:t xml:space="preserve">Aplikacijos palaikomos OS (tiek Android, tiek iOS) versijos gali kisti laikui bėgant, sukuriami atnaujinimai ar naujos jų versijos, todėl: </w:t>
            </w:r>
          </w:p>
          <w:p w14:paraId="075EAFB5" w14:textId="77777777" w:rsidR="004278B5" w:rsidRPr="00D37A61" w:rsidRDefault="004278B5" w:rsidP="00AA517B">
            <w:pPr>
              <w:pStyle w:val="Default"/>
              <w:ind w:right="179"/>
              <w:jc w:val="both"/>
              <w:rPr>
                <w:sz w:val="22"/>
                <w:szCs w:val="22"/>
              </w:rPr>
            </w:pPr>
            <w:r w:rsidRPr="00D37A61">
              <w:rPr>
                <w:sz w:val="22"/>
                <w:szCs w:val="22"/>
              </w:rPr>
              <w:t xml:space="preserve">teikėjas privalo palaikyti Aplikaciją toms OS versijoms, kurios yra naujausios kiekvienai platformai. Naujausiai OS versijai Aplikacija pritaikoma ne ilgiau kaip per keturis mėnesius nuo OS versijos oficialios išleidimo dienos. </w:t>
            </w:r>
          </w:p>
        </w:tc>
      </w:tr>
      <w:tr w:rsidR="004278B5" w:rsidRPr="00D37A61" w14:paraId="19505DF7" w14:textId="77777777" w:rsidTr="00AA517B">
        <w:trPr>
          <w:trHeight w:val="353"/>
        </w:trPr>
        <w:tc>
          <w:tcPr>
            <w:tcW w:w="817" w:type="dxa"/>
          </w:tcPr>
          <w:p w14:paraId="255540FE" w14:textId="77777777" w:rsidR="004278B5" w:rsidRPr="00D37A61" w:rsidRDefault="004278B5" w:rsidP="00AA517B">
            <w:pPr>
              <w:pStyle w:val="Default"/>
              <w:rPr>
                <w:sz w:val="22"/>
                <w:szCs w:val="22"/>
              </w:rPr>
            </w:pPr>
            <w:r w:rsidRPr="00D37A61">
              <w:rPr>
                <w:sz w:val="22"/>
                <w:szCs w:val="22"/>
              </w:rPr>
              <w:t xml:space="preserve">4.2. </w:t>
            </w:r>
          </w:p>
        </w:tc>
        <w:tc>
          <w:tcPr>
            <w:tcW w:w="2410" w:type="dxa"/>
          </w:tcPr>
          <w:p w14:paraId="52AB1B80" w14:textId="77777777" w:rsidR="004278B5" w:rsidRPr="00D37A61" w:rsidRDefault="004278B5" w:rsidP="00AA517B">
            <w:pPr>
              <w:pStyle w:val="Default"/>
              <w:rPr>
                <w:sz w:val="22"/>
                <w:szCs w:val="22"/>
              </w:rPr>
            </w:pPr>
            <w:r w:rsidRPr="00D37A61">
              <w:rPr>
                <w:sz w:val="22"/>
                <w:szCs w:val="22"/>
              </w:rPr>
              <w:t xml:space="preserve">Ryšio saugumas </w:t>
            </w:r>
          </w:p>
        </w:tc>
        <w:tc>
          <w:tcPr>
            <w:tcW w:w="6804" w:type="dxa"/>
          </w:tcPr>
          <w:p w14:paraId="094AE56E" w14:textId="77777777" w:rsidR="004278B5" w:rsidRPr="00D37A61" w:rsidRDefault="004278B5" w:rsidP="00AA517B">
            <w:pPr>
              <w:pStyle w:val="Default"/>
              <w:ind w:right="179"/>
              <w:jc w:val="both"/>
              <w:rPr>
                <w:sz w:val="22"/>
                <w:szCs w:val="22"/>
              </w:rPr>
            </w:pPr>
            <w:r w:rsidRPr="00D37A61">
              <w:rPr>
                <w:sz w:val="22"/>
                <w:szCs w:val="22"/>
              </w:rPr>
              <w:t xml:space="preserve">Duomenų mainai su bankų, mobiliųjų operatorių ir visų kitų mokėjimo įstaigų sistemomis turi vykti saugiuoju HTTPS (TSL 1.2) protokolu, arba lygiaverčiu, arba saugesniu. </w:t>
            </w:r>
          </w:p>
        </w:tc>
      </w:tr>
    </w:tbl>
    <w:p w14:paraId="3B319EA1" w14:textId="77777777" w:rsidR="004278B5" w:rsidRPr="00D37A61" w:rsidRDefault="004278B5" w:rsidP="004278B5">
      <w:pPr>
        <w:pStyle w:val="Sraopastraipa"/>
        <w:numPr>
          <w:ilvl w:val="0"/>
          <w:numId w:val="4"/>
        </w:numPr>
        <w:ind w:left="284" w:hanging="284"/>
        <w:rPr>
          <w:rFonts w:ascii="Times New Roman" w:hAnsi="Times New Roman" w:cs="Times New Roman"/>
          <w:b/>
          <w:bCs/>
          <w:lang w:val="lt-LT"/>
        </w:rPr>
      </w:pPr>
      <w:r w:rsidRPr="00D37A61">
        <w:rPr>
          <w:rFonts w:ascii="Times New Roman" w:hAnsi="Times New Roman" w:cs="Times New Roman"/>
          <w:b/>
          <w:bCs/>
          <w:lang w:val="lt-LT"/>
        </w:rPr>
        <w:t>Reikalavimai rinkliavos apmokėjimui (surinkimui) ir pervedimui:</w:t>
      </w:r>
    </w:p>
    <w:tbl>
      <w:tblPr>
        <w:tblW w:w="100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10"/>
        <w:gridCol w:w="6804"/>
      </w:tblGrid>
      <w:tr w:rsidR="004278B5" w:rsidRPr="00D37A61" w14:paraId="7A8BBCB9" w14:textId="77777777" w:rsidTr="00AA517B">
        <w:trPr>
          <w:trHeight w:val="98"/>
        </w:trPr>
        <w:tc>
          <w:tcPr>
            <w:tcW w:w="817" w:type="dxa"/>
          </w:tcPr>
          <w:p w14:paraId="799F4E6B" w14:textId="77777777" w:rsidR="004278B5" w:rsidRPr="00D37A61" w:rsidRDefault="004278B5" w:rsidP="00AA517B">
            <w:pPr>
              <w:pStyle w:val="Default"/>
              <w:rPr>
                <w:sz w:val="22"/>
                <w:szCs w:val="22"/>
              </w:rPr>
            </w:pPr>
            <w:r w:rsidRPr="00D37A61">
              <w:rPr>
                <w:b/>
                <w:bCs/>
                <w:sz w:val="22"/>
                <w:szCs w:val="22"/>
              </w:rPr>
              <w:t xml:space="preserve">Nr. </w:t>
            </w:r>
          </w:p>
        </w:tc>
        <w:tc>
          <w:tcPr>
            <w:tcW w:w="2410" w:type="dxa"/>
          </w:tcPr>
          <w:p w14:paraId="6F904718" w14:textId="77777777" w:rsidR="004278B5" w:rsidRPr="00D37A61" w:rsidRDefault="004278B5" w:rsidP="00AA517B">
            <w:pPr>
              <w:pStyle w:val="Default"/>
              <w:rPr>
                <w:sz w:val="22"/>
                <w:szCs w:val="22"/>
              </w:rPr>
            </w:pPr>
            <w:r w:rsidRPr="00D37A61">
              <w:rPr>
                <w:b/>
                <w:bCs/>
                <w:sz w:val="22"/>
                <w:szCs w:val="22"/>
              </w:rPr>
              <w:t xml:space="preserve">Raktinis žodis/pavadinimas </w:t>
            </w:r>
          </w:p>
        </w:tc>
        <w:tc>
          <w:tcPr>
            <w:tcW w:w="6804" w:type="dxa"/>
          </w:tcPr>
          <w:p w14:paraId="0D045709" w14:textId="77777777" w:rsidR="004278B5" w:rsidRPr="00D37A61" w:rsidRDefault="004278B5" w:rsidP="00AA517B">
            <w:pPr>
              <w:pStyle w:val="Default"/>
              <w:ind w:right="176"/>
              <w:jc w:val="both"/>
              <w:rPr>
                <w:sz w:val="22"/>
                <w:szCs w:val="22"/>
              </w:rPr>
            </w:pPr>
            <w:r w:rsidRPr="00D37A61">
              <w:rPr>
                <w:b/>
                <w:bCs/>
                <w:sz w:val="22"/>
                <w:szCs w:val="22"/>
              </w:rPr>
              <w:t xml:space="preserve">Pavadinimas </w:t>
            </w:r>
          </w:p>
        </w:tc>
      </w:tr>
      <w:tr w:rsidR="004278B5" w:rsidRPr="00D37A61" w14:paraId="21F073E3" w14:textId="77777777" w:rsidTr="00AA517B">
        <w:trPr>
          <w:trHeight w:val="1113"/>
        </w:trPr>
        <w:tc>
          <w:tcPr>
            <w:tcW w:w="817" w:type="dxa"/>
          </w:tcPr>
          <w:p w14:paraId="5DD3F7D9" w14:textId="77777777" w:rsidR="004278B5" w:rsidRPr="00D37A61" w:rsidRDefault="004278B5" w:rsidP="00AA517B">
            <w:pPr>
              <w:pStyle w:val="Default"/>
              <w:rPr>
                <w:sz w:val="22"/>
                <w:szCs w:val="22"/>
              </w:rPr>
            </w:pPr>
            <w:r w:rsidRPr="00D37A61">
              <w:rPr>
                <w:sz w:val="22"/>
                <w:szCs w:val="22"/>
              </w:rPr>
              <w:t xml:space="preserve">5.1. </w:t>
            </w:r>
          </w:p>
        </w:tc>
        <w:tc>
          <w:tcPr>
            <w:tcW w:w="2410" w:type="dxa"/>
          </w:tcPr>
          <w:p w14:paraId="27D81660" w14:textId="77777777" w:rsidR="004278B5" w:rsidRPr="00D37A61" w:rsidRDefault="004278B5" w:rsidP="00AA517B">
            <w:pPr>
              <w:pStyle w:val="Default"/>
              <w:rPr>
                <w:sz w:val="22"/>
                <w:szCs w:val="22"/>
              </w:rPr>
            </w:pPr>
            <w:r w:rsidRPr="00D37A61">
              <w:rPr>
                <w:sz w:val="22"/>
                <w:szCs w:val="22"/>
              </w:rPr>
              <w:t xml:space="preserve">Apmokėjimo principas </w:t>
            </w:r>
          </w:p>
        </w:tc>
        <w:tc>
          <w:tcPr>
            <w:tcW w:w="6804" w:type="dxa"/>
          </w:tcPr>
          <w:p w14:paraId="27DF32D9" w14:textId="77777777" w:rsidR="004278B5" w:rsidRPr="00D37A61" w:rsidRDefault="004278B5" w:rsidP="00AA517B">
            <w:pPr>
              <w:pStyle w:val="Default"/>
              <w:ind w:right="176"/>
              <w:jc w:val="both"/>
              <w:rPr>
                <w:sz w:val="22"/>
                <w:szCs w:val="22"/>
              </w:rPr>
            </w:pPr>
            <w:r w:rsidRPr="00D37A61">
              <w:rPr>
                <w:sz w:val="22"/>
                <w:szCs w:val="22"/>
              </w:rPr>
              <w:t xml:space="preserve">Aplikacijoje turi būti įgyvendinti (pilnai veikiantys) du rinkliavos už transporto priemonės vietine rinkliava apmokestintoje vietoje laikytą (prastovėtą) laiką apmokėjimo principai: </w:t>
            </w:r>
          </w:p>
          <w:p w14:paraId="38AE7DBB" w14:textId="77777777" w:rsidR="004278B5" w:rsidRPr="00D37A61" w:rsidRDefault="004278B5" w:rsidP="00AA517B">
            <w:pPr>
              <w:pStyle w:val="Default"/>
              <w:ind w:right="176"/>
              <w:jc w:val="both"/>
              <w:rPr>
                <w:sz w:val="22"/>
                <w:szCs w:val="22"/>
              </w:rPr>
            </w:pPr>
            <w:r w:rsidRPr="00D37A61">
              <w:rPr>
                <w:sz w:val="22"/>
                <w:szCs w:val="22"/>
              </w:rPr>
              <w:t>1) „</w:t>
            </w:r>
            <w:proofErr w:type="spellStart"/>
            <w:r w:rsidRPr="00D37A61">
              <w:rPr>
                <w:sz w:val="22"/>
                <w:szCs w:val="22"/>
              </w:rPr>
              <w:t>start</w:t>
            </w:r>
            <w:proofErr w:type="spellEnd"/>
            <w:r w:rsidRPr="00D37A61">
              <w:rPr>
                <w:sz w:val="22"/>
                <w:szCs w:val="22"/>
              </w:rPr>
              <w:t xml:space="preserve">-stop“ – šiuo principu rinkliava apmokama už faktinę laiko trukmę; </w:t>
            </w:r>
          </w:p>
          <w:p w14:paraId="191A530A" w14:textId="77777777" w:rsidR="004278B5" w:rsidRPr="00D37A61" w:rsidRDefault="004278B5" w:rsidP="00AA517B">
            <w:pPr>
              <w:pStyle w:val="Default"/>
              <w:ind w:right="176"/>
              <w:jc w:val="both"/>
              <w:rPr>
                <w:sz w:val="22"/>
                <w:szCs w:val="22"/>
              </w:rPr>
            </w:pPr>
            <w:r w:rsidRPr="00D37A61">
              <w:rPr>
                <w:sz w:val="22"/>
                <w:szCs w:val="22"/>
              </w:rPr>
              <w:t xml:space="preserve">2) automatinio sustabdymo – šiuo principu rinkliava apmokama už iš anksto nustatytą laiko terminą ar nustačius laiką, iki kurio apmokama rinkliava. </w:t>
            </w:r>
          </w:p>
        </w:tc>
      </w:tr>
      <w:tr w:rsidR="004278B5" w:rsidRPr="00D37A61" w14:paraId="06CEBA5C" w14:textId="77777777" w:rsidTr="00AA517B">
        <w:trPr>
          <w:trHeight w:val="730"/>
        </w:trPr>
        <w:tc>
          <w:tcPr>
            <w:tcW w:w="817" w:type="dxa"/>
          </w:tcPr>
          <w:p w14:paraId="209A895C" w14:textId="77777777" w:rsidR="004278B5" w:rsidRPr="00D37A61" w:rsidRDefault="004278B5" w:rsidP="00AA517B">
            <w:pPr>
              <w:pStyle w:val="Default"/>
              <w:rPr>
                <w:sz w:val="22"/>
                <w:szCs w:val="22"/>
              </w:rPr>
            </w:pPr>
            <w:r w:rsidRPr="00D37A61">
              <w:rPr>
                <w:sz w:val="22"/>
                <w:szCs w:val="22"/>
              </w:rPr>
              <w:t xml:space="preserve">5.2. </w:t>
            </w:r>
          </w:p>
        </w:tc>
        <w:tc>
          <w:tcPr>
            <w:tcW w:w="2410" w:type="dxa"/>
          </w:tcPr>
          <w:p w14:paraId="6394433F" w14:textId="77777777" w:rsidR="004278B5" w:rsidRPr="00D37A61" w:rsidRDefault="004278B5" w:rsidP="00AA517B">
            <w:pPr>
              <w:pStyle w:val="Default"/>
              <w:rPr>
                <w:sz w:val="22"/>
                <w:szCs w:val="22"/>
              </w:rPr>
            </w:pPr>
            <w:r w:rsidRPr="00D37A61">
              <w:rPr>
                <w:sz w:val="22"/>
                <w:szCs w:val="22"/>
              </w:rPr>
              <w:t xml:space="preserve">Apmokėjimo būdas </w:t>
            </w:r>
          </w:p>
        </w:tc>
        <w:tc>
          <w:tcPr>
            <w:tcW w:w="6804" w:type="dxa"/>
          </w:tcPr>
          <w:p w14:paraId="49E4A3E6" w14:textId="77777777" w:rsidR="004278B5" w:rsidRPr="00D37A61" w:rsidRDefault="004278B5" w:rsidP="00AA517B">
            <w:pPr>
              <w:pStyle w:val="Default"/>
              <w:jc w:val="both"/>
              <w:rPr>
                <w:sz w:val="22"/>
                <w:szCs w:val="22"/>
              </w:rPr>
            </w:pPr>
            <w:r w:rsidRPr="00D37A61">
              <w:rPr>
                <w:sz w:val="22"/>
                <w:szCs w:val="22"/>
              </w:rPr>
              <w:t xml:space="preserve">Rinkliavos apmokėjimo programėlėje turi būti įgyvendintas vienas iš mokėjimo būdų: </w:t>
            </w:r>
          </w:p>
          <w:p w14:paraId="63708A7D" w14:textId="77777777" w:rsidR="004278B5" w:rsidRPr="00D37A61" w:rsidRDefault="004278B5" w:rsidP="004278B5">
            <w:pPr>
              <w:pStyle w:val="Default"/>
              <w:numPr>
                <w:ilvl w:val="0"/>
                <w:numId w:val="7"/>
              </w:numPr>
              <w:ind w:left="234" w:right="176" w:hanging="234"/>
              <w:jc w:val="both"/>
              <w:rPr>
                <w:sz w:val="22"/>
                <w:szCs w:val="22"/>
              </w:rPr>
            </w:pPr>
            <w:r w:rsidRPr="00D37A61">
              <w:rPr>
                <w:sz w:val="22"/>
                <w:szCs w:val="22"/>
              </w:rPr>
              <w:t xml:space="preserve">naudojantis mobilaus ryšio operatorių teikiamomis apmokėjimo tarpininkavimo paslaugomis (visų Lietuvoje veikiančių), kuomet rinkliava apmokama iš mobilaus ryšio abonento sąskaitos (arba su vėliau šiam pateikiama sąskaita už ataskaitinį laikotarpį); </w:t>
            </w:r>
          </w:p>
          <w:p w14:paraId="6F7DD8BD" w14:textId="77777777" w:rsidR="004278B5" w:rsidRPr="00D37A61" w:rsidRDefault="004278B5" w:rsidP="00AA517B">
            <w:pPr>
              <w:pStyle w:val="Default"/>
              <w:ind w:left="720" w:right="176"/>
              <w:jc w:val="both"/>
              <w:rPr>
                <w:sz w:val="22"/>
                <w:szCs w:val="22"/>
              </w:rPr>
            </w:pPr>
            <w:r w:rsidRPr="00D37A61">
              <w:rPr>
                <w:sz w:val="22"/>
                <w:szCs w:val="22"/>
              </w:rPr>
              <w:t xml:space="preserve">ir/ arba </w:t>
            </w:r>
          </w:p>
          <w:p w14:paraId="49F0CA1D" w14:textId="092BFF1E" w:rsidR="004278B5" w:rsidRPr="00D37A61" w:rsidRDefault="004278B5" w:rsidP="00AA517B">
            <w:pPr>
              <w:pStyle w:val="Default"/>
              <w:ind w:right="176"/>
              <w:jc w:val="both"/>
              <w:rPr>
                <w:sz w:val="22"/>
                <w:szCs w:val="22"/>
              </w:rPr>
            </w:pPr>
            <w:r w:rsidRPr="00D37A61">
              <w:rPr>
                <w:sz w:val="22"/>
                <w:szCs w:val="22"/>
              </w:rPr>
              <w:t xml:space="preserve">2. naudojantis mokėjimo kortelėmis (VISA, </w:t>
            </w:r>
            <w:proofErr w:type="spellStart"/>
            <w:r w:rsidRPr="00D37A61">
              <w:rPr>
                <w:sz w:val="22"/>
                <w:szCs w:val="22"/>
              </w:rPr>
              <w:t>Maste</w:t>
            </w:r>
            <w:r w:rsidR="00F56A6A">
              <w:rPr>
                <w:sz w:val="22"/>
                <w:szCs w:val="22"/>
              </w:rPr>
              <w:t>r</w:t>
            </w:r>
            <w:r w:rsidRPr="00D37A61">
              <w:rPr>
                <w:sz w:val="22"/>
                <w:szCs w:val="22"/>
              </w:rPr>
              <w:t>card</w:t>
            </w:r>
            <w:proofErr w:type="spellEnd"/>
            <w:r w:rsidRPr="00D37A61">
              <w:rPr>
                <w:sz w:val="22"/>
                <w:szCs w:val="22"/>
              </w:rPr>
              <w:t xml:space="preserve">); </w:t>
            </w:r>
          </w:p>
          <w:p w14:paraId="35869353" w14:textId="77777777" w:rsidR="004278B5" w:rsidRPr="00D37A61" w:rsidRDefault="004278B5" w:rsidP="00AA517B">
            <w:pPr>
              <w:pStyle w:val="Default"/>
              <w:ind w:right="176"/>
              <w:jc w:val="both"/>
              <w:rPr>
                <w:sz w:val="22"/>
                <w:szCs w:val="22"/>
              </w:rPr>
            </w:pPr>
            <w:r w:rsidRPr="00D37A61">
              <w:rPr>
                <w:sz w:val="22"/>
                <w:szCs w:val="22"/>
              </w:rPr>
              <w:t xml:space="preserve">Šalių rašytiniu sutarimu, dalyvis gali įdiegti ir papildomus mokėjimo sprendimus. </w:t>
            </w:r>
          </w:p>
        </w:tc>
      </w:tr>
      <w:tr w:rsidR="004278B5" w:rsidRPr="00D37A61" w14:paraId="3AE8845C" w14:textId="77777777" w:rsidTr="00AA517B">
        <w:trPr>
          <w:trHeight w:val="699"/>
        </w:trPr>
        <w:tc>
          <w:tcPr>
            <w:tcW w:w="817" w:type="dxa"/>
          </w:tcPr>
          <w:p w14:paraId="43D021C8" w14:textId="77777777" w:rsidR="004278B5" w:rsidRPr="00D37A61" w:rsidRDefault="004278B5" w:rsidP="00AA517B">
            <w:pPr>
              <w:pStyle w:val="Default"/>
              <w:rPr>
                <w:sz w:val="22"/>
                <w:szCs w:val="22"/>
              </w:rPr>
            </w:pPr>
            <w:r w:rsidRPr="00D37A61">
              <w:rPr>
                <w:sz w:val="22"/>
                <w:szCs w:val="22"/>
              </w:rPr>
              <w:t xml:space="preserve">5.3. </w:t>
            </w:r>
          </w:p>
        </w:tc>
        <w:tc>
          <w:tcPr>
            <w:tcW w:w="2410" w:type="dxa"/>
          </w:tcPr>
          <w:p w14:paraId="22ACBEA3" w14:textId="77777777" w:rsidR="004278B5" w:rsidRPr="00D37A61" w:rsidRDefault="004278B5" w:rsidP="00AA517B">
            <w:pPr>
              <w:pStyle w:val="Default"/>
              <w:rPr>
                <w:sz w:val="22"/>
                <w:szCs w:val="22"/>
              </w:rPr>
            </w:pPr>
            <w:r w:rsidRPr="00D37A61">
              <w:rPr>
                <w:sz w:val="22"/>
                <w:szCs w:val="22"/>
              </w:rPr>
              <w:t xml:space="preserve">Paslaugos mokesčiai </w:t>
            </w:r>
          </w:p>
        </w:tc>
        <w:tc>
          <w:tcPr>
            <w:tcW w:w="6804" w:type="dxa"/>
          </w:tcPr>
          <w:p w14:paraId="2A7E4FB3" w14:textId="77E6E0D6" w:rsidR="004E401A" w:rsidRPr="00D37A61" w:rsidRDefault="00027E4E" w:rsidP="00AA517B">
            <w:pPr>
              <w:pStyle w:val="Default"/>
              <w:ind w:right="176"/>
              <w:jc w:val="both"/>
              <w:rPr>
                <w:color w:val="auto"/>
                <w:sz w:val="22"/>
                <w:szCs w:val="22"/>
              </w:rPr>
            </w:pPr>
            <w:r w:rsidRPr="00C066E8">
              <w:rPr>
                <w:color w:val="auto"/>
                <w:sz w:val="22"/>
                <w:szCs w:val="22"/>
              </w:rPr>
              <w:t>Perkančioji organizacija už surinktą stovėjimo rinkliavą nieko nemoka.</w:t>
            </w:r>
            <w:r w:rsidR="004278B5" w:rsidRPr="00C066E8">
              <w:rPr>
                <w:color w:val="auto"/>
                <w:sz w:val="22"/>
                <w:szCs w:val="22"/>
              </w:rPr>
              <w:t xml:space="preserve"> </w:t>
            </w:r>
            <w:r w:rsidRPr="00C066E8">
              <w:rPr>
                <w:color w:val="auto"/>
                <w:sz w:val="22"/>
                <w:szCs w:val="22"/>
              </w:rPr>
              <w:t xml:space="preserve">Viešojo pirkimo konkurso dalyvis trečiajai šaliai, </w:t>
            </w:r>
            <w:proofErr w:type="spellStart"/>
            <w:r w:rsidRPr="00C066E8">
              <w:rPr>
                <w:color w:val="auto"/>
                <w:sz w:val="22"/>
                <w:szCs w:val="22"/>
              </w:rPr>
              <w:t>t.y</w:t>
            </w:r>
            <w:proofErr w:type="spellEnd"/>
            <w:r w:rsidRPr="00C066E8">
              <w:rPr>
                <w:color w:val="auto"/>
                <w:sz w:val="22"/>
                <w:szCs w:val="22"/>
              </w:rPr>
              <w:t xml:space="preserve">. </w:t>
            </w:r>
            <w:r w:rsidR="004E401A" w:rsidRPr="00C066E8">
              <w:rPr>
                <w:color w:val="auto"/>
                <w:sz w:val="22"/>
                <w:szCs w:val="22"/>
              </w:rPr>
              <w:t>programėlės naudotojui gali taikyti ne daugiau kaip 0,10 Eur</w:t>
            </w:r>
            <w:r w:rsidR="00347187" w:rsidRPr="00C066E8">
              <w:rPr>
                <w:color w:val="auto"/>
                <w:sz w:val="22"/>
                <w:szCs w:val="22"/>
              </w:rPr>
              <w:t xml:space="preserve"> </w:t>
            </w:r>
            <w:r w:rsidR="00F70860" w:rsidRPr="00C066E8">
              <w:rPr>
                <w:color w:val="auto"/>
                <w:sz w:val="22"/>
                <w:szCs w:val="22"/>
              </w:rPr>
              <w:t>program</w:t>
            </w:r>
            <w:r w:rsidR="00B443F6" w:rsidRPr="00C066E8">
              <w:rPr>
                <w:color w:val="auto"/>
                <w:sz w:val="22"/>
                <w:szCs w:val="22"/>
              </w:rPr>
              <w:t>ė</w:t>
            </w:r>
            <w:r w:rsidR="00F70860" w:rsidRPr="00C066E8">
              <w:rPr>
                <w:color w:val="auto"/>
                <w:sz w:val="22"/>
                <w:szCs w:val="22"/>
              </w:rPr>
              <w:t xml:space="preserve">lės </w:t>
            </w:r>
            <w:r w:rsidR="00F70860" w:rsidRPr="00C066E8">
              <w:rPr>
                <w:color w:val="auto"/>
                <w:sz w:val="22"/>
                <w:szCs w:val="22"/>
              </w:rPr>
              <w:lastRenderedPageBreak/>
              <w:t>administravimo mokesčio</w:t>
            </w:r>
            <w:r w:rsidR="004E401A" w:rsidRPr="00C066E8">
              <w:rPr>
                <w:color w:val="auto"/>
                <w:sz w:val="22"/>
                <w:szCs w:val="22"/>
              </w:rPr>
              <w:t xml:space="preserve"> apmokant už stovėjimą Šiaulių miesto</w:t>
            </w:r>
            <w:r w:rsidRPr="00C066E8">
              <w:rPr>
                <w:color w:val="auto"/>
                <w:sz w:val="22"/>
                <w:szCs w:val="22"/>
              </w:rPr>
              <w:t xml:space="preserve"> </w:t>
            </w:r>
            <w:r w:rsidR="00F70860" w:rsidRPr="00C066E8">
              <w:rPr>
                <w:color w:val="auto"/>
                <w:sz w:val="22"/>
                <w:szCs w:val="22"/>
              </w:rPr>
              <w:t>mokamose zonose.</w:t>
            </w:r>
          </w:p>
          <w:p w14:paraId="581A49E8" w14:textId="629C8A9B" w:rsidR="004278B5" w:rsidRPr="00D37A61" w:rsidRDefault="004278B5" w:rsidP="00AA517B">
            <w:pPr>
              <w:pStyle w:val="Default"/>
              <w:ind w:right="176"/>
              <w:jc w:val="both"/>
              <w:rPr>
                <w:color w:val="auto"/>
                <w:sz w:val="22"/>
                <w:szCs w:val="22"/>
              </w:rPr>
            </w:pPr>
            <w:r w:rsidRPr="00D37A61">
              <w:rPr>
                <w:color w:val="auto"/>
                <w:sz w:val="22"/>
                <w:szCs w:val="22"/>
              </w:rPr>
              <w:t xml:space="preserve">Viešojo pirkimo konkurso dalyviui žinoma, kad perkančioji organizacija gauna ir toliau gaus apmokėjimus už naudojimąsi automobilių aikštelėmis ir kitais būdais, įskaitant, tačiau neapsiribojant, įprastus pinigų pervedimus ir mokėjimus į parkomatą ar kitais galimais būdais. </w:t>
            </w:r>
          </w:p>
          <w:p w14:paraId="19430376" w14:textId="3262842E" w:rsidR="004278B5" w:rsidRPr="00D37A61" w:rsidRDefault="004278B5" w:rsidP="00AA517B">
            <w:pPr>
              <w:pStyle w:val="Default"/>
              <w:ind w:right="176"/>
              <w:jc w:val="both"/>
              <w:rPr>
                <w:color w:val="auto"/>
                <w:sz w:val="22"/>
                <w:szCs w:val="22"/>
              </w:rPr>
            </w:pPr>
            <w:r w:rsidRPr="00D37A61">
              <w:rPr>
                <w:b/>
                <w:bCs/>
                <w:color w:val="auto"/>
                <w:sz w:val="22"/>
                <w:szCs w:val="22"/>
              </w:rPr>
              <w:t xml:space="preserve">Mokėjimo terminai ir pranešimai. </w:t>
            </w:r>
            <w:r w:rsidRPr="00D37A61">
              <w:rPr>
                <w:color w:val="auto"/>
                <w:sz w:val="22"/>
                <w:szCs w:val="22"/>
              </w:rPr>
              <w:t xml:space="preserve">Vykdytojas turi užtikrinti ataskaitoje (ataskaitos forma pridedama Priedas Nr. 1) nurodytos visos rinkliavos sumos pervedimą (sumokėjimą) į Pirkėjo banko sąskaitą ... AB, banko kodas ..., gavėjo kodas ..., įmokos pavadinimas: vietinės rinkliavos) ne vėliau kaip iki 15 (penkioliktos) mėnesio dienos (taikoma, jei Ataskaitinis periodas yra kalendorinis mėnesis) arba ne vėliau kaip kitą darbo dieną po Ataskaitinio periodo pabaigos (taikoma, jei Ataskaitinis periodas yra trumpesnis nei kalendorinis mėnesis). </w:t>
            </w:r>
            <w:r w:rsidR="00B67444" w:rsidRPr="00D37A61">
              <w:rPr>
                <w:color w:val="auto"/>
                <w:sz w:val="22"/>
                <w:szCs w:val="22"/>
              </w:rPr>
              <w:t>Taip pat turi būti kas mėn. teikiamos detalizuotos ataskaitos, kuriose matomi, visi atlikti trečiųjų šalių pirkimai.</w:t>
            </w:r>
          </w:p>
        </w:tc>
      </w:tr>
      <w:tr w:rsidR="004278B5" w:rsidRPr="00D37A61" w14:paraId="264D72C9" w14:textId="77777777" w:rsidTr="00AA517B">
        <w:trPr>
          <w:trHeight w:val="986"/>
        </w:trPr>
        <w:tc>
          <w:tcPr>
            <w:tcW w:w="817" w:type="dxa"/>
          </w:tcPr>
          <w:p w14:paraId="052A83A2" w14:textId="77777777" w:rsidR="004278B5" w:rsidRPr="00D37A61" w:rsidRDefault="004278B5" w:rsidP="00AA517B">
            <w:pPr>
              <w:pStyle w:val="Default"/>
              <w:rPr>
                <w:sz w:val="22"/>
                <w:szCs w:val="22"/>
              </w:rPr>
            </w:pPr>
            <w:r w:rsidRPr="00D37A61">
              <w:rPr>
                <w:sz w:val="22"/>
                <w:szCs w:val="22"/>
              </w:rPr>
              <w:lastRenderedPageBreak/>
              <w:t xml:space="preserve">5.4. </w:t>
            </w:r>
          </w:p>
        </w:tc>
        <w:tc>
          <w:tcPr>
            <w:tcW w:w="2410" w:type="dxa"/>
          </w:tcPr>
          <w:p w14:paraId="4B0898E5" w14:textId="77777777" w:rsidR="004278B5" w:rsidRPr="00D37A61" w:rsidRDefault="004278B5" w:rsidP="00AA517B">
            <w:pPr>
              <w:pStyle w:val="Default"/>
              <w:rPr>
                <w:sz w:val="22"/>
                <w:szCs w:val="22"/>
              </w:rPr>
            </w:pPr>
            <w:r w:rsidRPr="00D37A61">
              <w:rPr>
                <w:sz w:val="22"/>
                <w:szCs w:val="22"/>
              </w:rPr>
              <w:t xml:space="preserve">Mokumo patikrinimas ir lėšų nuskaitymas </w:t>
            </w:r>
          </w:p>
        </w:tc>
        <w:tc>
          <w:tcPr>
            <w:tcW w:w="6804" w:type="dxa"/>
          </w:tcPr>
          <w:p w14:paraId="23DE6821" w14:textId="77777777" w:rsidR="004278B5" w:rsidRPr="00D37A61" w:rsidRDefault="004278B5" w:rsidP="00AA517B">
            <w:pPr>
              <w:pStyle w:val="Default"/>
              <w:ind w:right="176"/>
              <w:jc w:val="both"/>
              <w:rPr>
                <w:sz w:val="22"/>
                <w:szCs w:val="22"/>
              </w:rPr>
            </w:pPr>
            <w:r w:rsidRPr="00D37A61">
              <w:rPr>
                <w:sz w:val="22"/>
                <w:szCs w:val="22"/>
              </w:rPr>
              <w:t xml:space="preserve">Paslaugų teikėjas pats įvertina būtinybę tikrinti rinkliavos mokėtojo (kliento) mokumą bei išankstinį mokėtinos sumos rezervavimą ir/ ar nuskaitymą, tačiau tuo atveju, kuomet perkančiosios organizacijos rinkliavos kontrolės sistemoje ir/ar teikėjo administracinėje sistemoje bus pavaizduota, jog mokėtojas (klientas) yra apmokėjęs rinkliavą, laikoma, jog rinkliava yra surinkta ir paslaugos teikėjas privalo ją nustatyta tvarka pervesti perkančiajai organizacijai. </w:t>
            </w:r>
            <w:r w:rsidRPr="00D37A61">
              <w:rPr>
                <w:b/>
                <w:bCs/>
                <w:sz w:val="22"/>
                <w:szCs w:val="22"/>
              </w:rPr>
              <w:t>Jeigu nebuvo atliktas lėšų rezervavimas už rinkliavos mokėjimą, tuomet perkančiosios organizacijos rinkliavos kontrolės sistemoje ir/ar tiekėjo administracinėje sistemoje neturi būti pavaizduotas.</w:t>
            </w:r>
          </w:p>
        </w:tc>
      </w:tr>
      <w:tr w:rsidR="004278B5" w:rsidRPr="00D37A61" w14:paraId="7591490C" w14:textId="77777777" w:rsidTr="00AA517B">
        <w:trPr>
          <w:trHeight w:val="479"/>
        </w:trPr>
        <w:tc>
          <w:tcPr>
            <w:tcW w:w="817" w:type="dxa"/>
          </w:tcPr>
          <w:p w14:paraId="043956B9" w14:textId="77777777" w:rsidR="004278B5" w:rsidRPr="00D37A61" w:rsidRDefault="004278B5" w:rsidP="00AA517B">
            <w:pPr>
              <w:pStyle w:val="Default"/>
              <w:rPr>
                <w:sz w:val="22"/>
                <w:szCs w:val="22"/>
              </w:rPr>
            </w:pPr>
            <w:r w:rsidRPr="00D37A61">
              <w:rPr>
                <w:sz w:val="22"/>
                <w:szCs w:val="22"/>
              </w:rPr>
              <w:t xml:space="preserve">5.5. </w:t>
            </w:r>
          </w:p>
        </w:tc>
        <w:tc>
          <w:tcPr>
            <w:tcW w:w="2410" w:type="dxa"/>
          </w:tcPr>
          <w:p w14:paraId="26C0B88C" w14:textId="77777777" w:rsidR="004278B5" w:rsidRPr="00D37A61" w:rsidRDefault="004278B5" w:rsidP="00AA517B">
            <w:pPr>
              <w:pStyle w:val="Default"/>
              <w:rPr>
                <w:sz w:val="22"/>
                <w:szCs w:val="22"/>
              </w:rPr>
            </w:pPr>
            <w:r w:rsidRPr="00D37A61">
              <w:rPr>
                <w:sz w:val="22"/>
                <w:szCs w:val="22"/>
              </w:rPr>
              <w:t xml:space="preserve">Rinkliavos mokėjimo galiojimas </w:t>
            </w:r>
          </w:p>
        </w:tc>
        <w:tc>
          <w:tcPr>
            <w:tcW w:w="6804" w:type="dxa"/>
          </w:tcPr>
          <w:p w14:paraId="4A749552" w14:textId="77777777" w:rsidR="004278B5" w:rsidRPr="00D37A61" w:rsidRDefault="004278B5" w:rsidP="00AA517B">
            <w:pPr>
              <w:pStyle w:val="Default"/>
              <w:ind w:right="176"/>
              <w:jc w:val="both"/>
              <w:rPr>
                <w:sz w:val="22"/>
                <w:szCs w:val="22"/>
              </w:rPr>
            </w:pPr>
            <w:r w:rsidRPr="00D37A61">
              <w:rPr>
                <w:sz w:val="22"/>
                <w:szCs w:val="22"/>
              </w:rPr>
              <w:t>Tuo atveju, kai mokėtojas rinkliavą apmoka „</w:t>
            </w:r>
            <w:proofErr w:type="spellStart"/>
            <w:r w:rsidRPr="00D37A61">
              <w:rPr>
                <w:sz w:val="22"/>
                <w:szCs w:val="22"/>
              </w:rPr>
              <w:t>start</w:t>
            </w:r>
            <w:proofErr w:type="spellEnd"/>
            <w:r w:rsidRPr="00D37A61">
              <w:rPr>
                <w:sz w:val="22"/>
                <w:szCs w:val="22"/>
              </w:rPr>
              <w:t xml:space="preserve">-stop“ principu, rinkliavos mokėjimas galioja iki kol vartotojas nutraukia mokėjimą arba tos pačios dienos pasirinktos rinkliavos zonos mokamo laiko pabaigos. </w:t>
            </w:r>
          </w:p>
        </w:tc>
      </w:tr>
      <w:tr w:rsidR="004278B5" w:rsidRPr="00D37A61" w14:paraId="1C8A75D1" w14:textId="77777777" w:rsidTr="00AA517B">
        <w:trPr>
          <w:trHeight w:val="1491"/>
        </w:trPr>
        <w:tc>
          <w:tcPr>
            <w:tcW w:w="817" w:type="dxa"/>
          </w:tcPr>
          <w:p w14:paraId="61AC3E87" w14:textId="77777777" w:rsidR="004278B5" w:rsidRPr="00D37A61" w:rsidRDefault="004278B5" w:rsidP="00AA517B">
            <w:pPr>
              <w:pStyle w:val="Default"/>
              <w:rPr>
                <w:sz w:val="22"/>
                <w:szCs w:val="22"/>
              </w:rPr>
            </w:pPr>
            <w:r w:rsidRPr="00D37A61">
              <w:rPr>
                <w:sz w:val="22"/>
                <w:szCs w:val="22"/>
              </w:rPr>
              <w:t xml:space="preserve">5.6. </w:t>
            </w:r>
          </w:p>
        </w:tc>
        <w:tc>
          <w:tcPr>
            <w:tcW w:w="2410" w:type="dxa"/>
          </w:tcPr>
          <w:p w14:paraId="27E7B3E9" w14:textId="77777777" w:rsidR="004278B5" w:rsidRPr="00D37A61" w:rsidRDefault="004278B5" w:rsidP="00AA517B">
            <w:pPr>
              <w:pStyle w:val="Default"/>
              <w:rPr>
                <w:sz w:val="22"/>
                <w:szCs w:val="22"/>
              </w:rPr>
            </w:pPr>
            <w:r w:rsidRPr="00D37A61">
              <w:rPr>
                <w:sz w:val="22"/>
                <w:szCs w:val="22"/>
              </w:rPr>
              <w:t xml:space="preserve">Rinkliavos mokėjimas atsižvelgiant į mokamą/ nemokamą transporto priemonių laikymo (stovėjimo) laiką </w:t>
            </w:r>
          </w:p>
        </w:tc>
        <w:tc>
          <w:tcPr>
            <w:tcW w:w="6804" w:type="dxa"/>
          </w:tcPr>
          <w:p w14:paraId="7EEDB693" w14:textId="77777777" w:rsidR="004278B5" w:rsidRPr="00D37A61" w:rsidRDefault="004278B5" w:rsidP="00AA517B">
            <w:pPr>
              <w:pStyle w:val="Default"/>
              <w:ind w:right="176"/>
              <w:jc w:val="both"/>
              <w:rPr>
                <w:sz w:val="22"/>
                <w:szCs w:val="22"/>
              </w:rPr>
            </w:pPr>
            <w:r w:rsidRPr="00D37A61">
              <w:rPr>
                <w:sz w:val="22"/>
                <w:szCs w:val="22"/>
              </w:rPr>
              <w:t xml:space="preserve">Tuo atveju, jei rinkliava mokama dar neprasidėjus Rinkliava apmokestintam laikui, šis pradedamas skaičiuoti prasidėjus Rinkliava apmokestintam laikui ir negali tęstis ilgiau kaip iki tos dienos Rinkliava apmokestinto laiko pabaigos arba iki kol mokėtojas inicijuoja rinkliavos mokėjimo stabdymą. </w:t>
            </w:r>
          </w:p>
          <w:p w14:paraId="008229CE" w14:textId="77777777" w:rsidR="004278B5" w:rsidRPr="00D37A61" w:rsidRDefault="004278B5" w:rsidP="00AA517B">
            <w:pPr>
              <w:pStyle w:val="Default"/>
              <w:ind w:right="176"/>
              <w:jc w:val="both"/>
              <w:rPr>
                <w:sz w:val="22"/>
                <w:szCs w:val="22"/>
              </w:rPr>
            </w:pPr>
            <w:r w:rsidRPr="00D37A61">
              <w:rPr>
                <w:sz w:val="22"/>
                <w:szCs w:val="22"/>
              </w:rPr>
              <w:t xml:space="preserve">Rinkliava neapmokestintomis dienomis (savaitgaliai, šventinės dienos, t.t.) ar atitinkamose zonose esant Rinkliava nepamokestintam laikui, mokėtojas, bandantis apmokėti Rinkliavą, gauna informaciją, jog šiuo metu nemokamas (Rinkliava neapmokestintas) laikas, o rinkliava pradedama skaičiuoti prasidėjus Rinkliavos apmokestintam laikui ir negali tęstis ilgiau kaip iki tos dienos Rinkliavos apmokestinto laiko pabaigos arba kai mokėtojas inicijuoja rinkliavos mokėjimo stabdymą. </w:t>
            </w:r>
            <w:r w:rsidRPr="00D37A61">
              <w:rPr>
                <w:b/>
                <w:bCs/>
                <w:sz w:val="22"/>
                <w:szCs w:val="22"/>
              </w:rPr>
              <w:t>(šis funkcionalumas turi būti detalizuotas ir įformintas bet kokia rašytine forma su paslaugos teikėju).</w:t>
            </w:r>
          </w:p>
        </w:tc>
      </w:tr>
      <w:tr w:rsidR="004278B5" w:rsidRPr="00D37A61" w14:paraId="500891E2" w14:textId="77777777" w:rsidTr="00AA517B">
        <w:trPr>
          <w:trHeight w:val="448"/>
        </w:trPr>
        <w:tc>
          <w:tcPr>
            <w:tcW w:w="817" w:type="dxa"/>
          </w:tcPr>
          <w:p w14:paraId="06D68C53" w14:textId="77777777" w:rsidR="004278B5" w:rsidRPr="00D37A61" w:rsidRDefault="004278B5" w:rsidP="00AA517B">
            <w:pPr>
              <w:pStyle w:val="Default"/>
              <w:rPr>
                <w:sz w:val="22"/>
                <w:szCs w:val="22"/>
              </w:rPr>
            </w:pPr>
            <w:r w:rsidRPr="00D37A61">
              <w:rPr>
                <w:sz w:val="22"/>
                <w:szCs w:val="22"/>
              </w:rPr>
              <w:t xml:space="preserve">5.7. </w:t>
            </w:r>
          </w:p>
        </w:tc>
        <w:tc>
          <w:tcPr>
            <w:tcW w:w="2410" w:type="dxa"/>
          </w:tcPr>
          <w:p w14:paraId="6FD2105F" w14:textId="77777777" w:rsidR="004278B5" w:rsidRPr="00D37A61" w:rsidRDefault="004278B5" w:rsidP="00AA517B">
            <w:pPr>
              <w:pStyle w:val="Default"/>
              <w:rPr>
                <w:sz w:val="22"/>
                <w:szCs w:val="22"/>
              </w:rPr>
            </w:pPr>
            <w:r w:rsidRPr="00D37A61">
              <w:rPr>
                <w:sz w:val="22"/>
                <w:szCs w:val="22"/>
              </w:rPr>
              <w:t xml:space="preserve">Mokėjimų organizavimas </w:t>
            </w:r>
          </w:p>
        </w:tc>
        <w:tc>
          <w:tcPr>
            <w:tcW w:w="6804" w:type="dxa"/>
          </w:tcPr>
          <w:p w14:paraId="68CB0841" w14:textId="77777777" w:rsidR="004278B5" w:rsidRPr="00D37A61" w:rsidRDefault="004278B5" w:rsidP="00AA517B">
            <w:pPr>
              <w:pStyle w:val="Default"/>
              <w:ind w:right="176"/>
              <w:jc w:val="both"/>
              <w:rPr>
                <w:sz w:val="22"/>
                <w:szCs w:val="22"/>
              </w:rPr>
            </w:pPr>
            <w:r w:rsidRPr="00D37A61">
              <w:rPr>
                <w:sz w:val="22"/>
                <w:szCs w:val="22"/>
              </w:rPr>
              <w:t xml:space="preserve">Mokėjimai ir jų operacijos vykdomi taip, kad būtų fiksuojami išsamūs duomenys apie kiekvienos finansinės operacijos atlikimą. </w:t>
            </w:r>
          </w:p>
        </w:tc>
      </w:tr>
      <w:tr w:rsidR="004278B5" w:rsidRPr="00D37A61" w14:paraId="499DDD0B" w14:textId="77777777" w:rsidTr="00F70860">
        <w:trPr>
          <w:trHeight w:val="841"/>
        </w:trPr>
        <w:tc>
          <w:tcPr>
            <w:tcW w:w="817" w:type="dxa"/>
          </w:tcPr>
          <w:p w14:paraId="73D176FF" w14:textId="77777777" w:rsidR="004278B5" w:rsidRPr="00D37A61" w:rsidRDefault="004278B5" w:rsidP="00AA517B">
            <w:pPr>
              <w:pStyle w:val="Default"/>
              <w:rPr>
                <w:sz w:val="22"/>
                <w:szCs w:val="22"/>
              </w:rPr>
            </w:pPr>
            <w:r w:rsidRPr="00D37A61">
              <w:rPr>
                <w:sz w:val="22"/>
                <w:szCs w:val="22"/>
              </w:rPr>
              <w:t xml:space="preserve">5.8. </w:t>
            </w:r>
          </w:p>
        </w:tc>
        <w:tc>
          <w:tcPr>
            <w:tcW w:w="2410" w:type="dxa"/>
          </w:tcPr>
          <w:p w14:paraId="45CF040E" w14:textId="77777777" w:rsidR="004278B5" w:rsidRPr="00D37A61" w:rsidRDefault="004278B5" w:rsidP="00AA517B">
            <w:pPr>
              <w:pStyle w:val="Default"/>
              <w:rPr>
                <w:sz w:val="22"/>
                <w:szCs w:val="22"/>
              </w:rPr>
            </w:pPr>
            <w:r w:rsidRPr="00D37A61">
              <w:rPr>
                <w:sz w:val="22"/>
                <w:szCs w:val="22"/>
              </w:rPr>
              <w:t xml:space="preserve">Saugumo užtikrinimas </w:t>
            </w:r>
          </w:p>
        </w:tc>
        <w:tc>
          <w:tcPr>
            <w:tcW w:w="6804" w:type="dxa"/>
          </w:tcPr>
          <w:p w14:paraId="31DB6AD3" w14:textId="77777777" w:rsidR="004278B5" w:rsidRPr="00D37A61" w:rsidRDefault="004278B5" w:rsidP="00AA517B">
            <w:pPr>
              <w:pStyle w:val="Default"/>
              <w:ind w:right="176"/>
              <w:jc w:val="both"/>
              <w:rPr>
                <w:sz w:val="22"/>
                <w:szCs w:val="22"/>
              </w:rPr>
            </w:pPr>
            <w:r w:rsidRPr="00D37A61">
              <w:rPr>
                <w:sz w:val="22"/>
                <w:szCs w:val="22"/>
              </w:rPr>
              <w:t xml:space="preserve">Teikėjas įsipareigoja visus piniginius pervedimus ir pinigų administravimą organizuoti taip, kad būtų užtikrintas pilnas operacijos saugumas ir konfidencialumas, </w:t>
            </w:r>
            <w:proofErr w:type="spellStart"/>
            <w:r w:rsidRPr="00D37A61">
              <w:rPr>
                <w:sz w:val="22"/>
                <w:szCs w:val="22"/>
              </w:rPr>
              <w:t>t.y</w:t>
            </w:r>
            <w:proofErr w:type="spellEnd"/>
            <w:r w:rsidRPr="00D37A61">
              <w:rPr>
                <w:sz w:val="22"/>
                <w:szCs w:val="22"/>
              </w:rPr>
              <w:t xml:space="preserve">. prie konkrečios atliekamos operacijos detalių galėtų prieiti tik šalys kurioms ši informacija yra būtina savo </w:t>
            </w:r>
            <w:r w:rsidRPr="00D37A61">
              <w:rPr>
                <w:sz w:val="22"/>
                <w:szCs w:val="22"/>
              </w:rPr>
              <w:lastRenderedPageBreak/>
              <w:t xml:space="preserve">numatytoms funkcijoms atliekamoje operacijoje atlikti ir kurioms suteiktos atitinkamos teisės. </w:t>
            </w:r>
          </w:p>
        </w:tc>
      </w:tr>
      <w:tr w:rsidR="004278B5" w:rsidRPr="00D37A61" w14:paraId="7BEBE18C" w14:textId="77777777" w:rsidTr="00AA517B">
        <w:trPr>
          <w:trHeight w:val="647"/>
        </w:trPr>
        <w:tc>
          <w:tcPr>
            <w:tcW w:w="817" w:type="dxa"/>
          </w:tcPr>
          <w:p w14:paraId="4835D845" w14:textId="77777777" w:rsidR="004278B5" w:rsidRPr="00D37A61" w:rsidRDefault="004278B5" w:rsidP="00AA517B">
            <w:pPr>
              <w:pStyle w:val="Default"/>
              <w:rPr>
                <w:sz w:val="22"/>
                <w:szCs w:val="22"/>
              </w:rPr>
            </w:pPr>
            <w:r w:rsidRPr="00D37A61">
              <w:rPr>
                <w:sz w:val="22"/>
                <w:szCs w:val="22"/>
              </w:rPr>
              <w:lastRenderedPageBreak/>
              <w:t xml:space="preserve">5.9. </w:t>
            </w:r>
          </w:p>
        </w:tc>
        <w:tc>
          <w:tcPr>
            <w:tcW w:w="2410" w:type="dxa"/>
          </w:tcPr>
          <w:p w14:paraId="54B6B0C6" w14:textId="77777777" w:rsidR="004278B5" w:rsidRPr="00D37A61" w:rsidRDefault="004278B5" w:rsidP="00AA517B">
            <w:pPr>
              <w:pStyle w:val="Default"/>
              <w:rPr>
                <w:sz w:val="22"/>
                <w:szCs w:val="22"/>
              </w:rPr>
            </w:pPr>
            <w:r w:rsidRPr="00D37A61">
              <w:rPr>
                <w:sz w:val="22"/>
                <w:szCs w:val="22"/>
              </w:rPr>
              <w:t xml:space="preserve">Rinkliavos dydis (kaina) </w:t>
            </w:r>
          </w:p>
        </w:tc>
        <w:tc>
          <w:tcPr>
            <w:tcW w:w="6804" w:type="dxa"/>
          </w:tcPr>
          <w:p w14:paraId="7FA8705F" w14:textId="77777777" w:rsidR="004278B5" w:rsidRPr="00D37A61" w:rsidRDefault="004278B5" w:rsidP="00AA517B">
            <w:pPr>
              <w:pStyle w:val="Default"/>
              <w:ind w:right="176"/>
              <w:jc w:val="both"/>
              <w:rPr>
                <w:sz w:val="22"/>
                <w:szCs w:val="22"/>
              </w:rPr>
            </w:pPr>
            <w:r w:rsidRPr="00D37A61">
              <w:rPr>
                <w:sz w:val="22"/>
                <w:szCs w:val="22"/>
              </w:rPr>
              <w:t xml:space="preserve">Rinkliavos dydis atitinkamose zonose yra nustatomas vadovaujantis Šiaulių miesto savivaldybės tarybos sprendimu. </w:t>
            </w:r>
          </w:p>
        </w:tc>
      </w:tr>
    </w:tbl>
    <w:p w14:paraId="2338AD93" w14:textId="77777777" w:rsidR="004278B5" w:rsidRPr="00D37A61" w:rsidRDefault="004278B5" w:rsidP="004278B5">
      <w:pPr>
        <w:pStyle w:val="Sraopastraipa"/>
        <w:numPr>
          <w:ilvl w:val="0"/>
          <w:numId w:val="4"/>
        </w:numPr>
        <w:ind w:left="284" w:hanging="284"/>
        <w:rPr>
          <w:rFonts w:ascii="Times New Roman" w:hAnsi="Times New Roman" w:cs="Times New Roman"/>
          <w:b/>
          <w:bCs/>
          <w:lang w:val="lt-LT"/>
        </w:rPr>
      </w:pPr>
      <w:r w:rsidRPr="00D37A61">
        <w:rPr>
          <w:rFonts w:ascii="Times New Roman" w:hAnsi="Times New Roman" w:cs="Times New Roman"/>
          <w:b/>
          <w:bCs/>
          <w:lang w:val="lt-LT"/>
        </w:rPr>
        <w:t>Administracinės sistemos vartotojo sąsaja:</w:t>
      </w:r>
    </w:p>
    <w:tbl>
      <w:tblPr>
        <w:tblW w:w="100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10"/>
        <w:gridCol w:w="6804"/>
      </w:tblGrid>
      <w:tr w:rsidR="004278B5" w:rsidRPr="00D37A61" w14:paraId="21078C4E" w14:textId="77777777" w:rsidTr="00AA517B">
        <w:trPr>
          <w:trHeight w:val="224"/>
        </w:trPr>
        <w:tc>
          <w:tcPr>
            <w:tcW w:w="817" w:type="dxa"/>
          </w:tcPr>
          <w:p w14:paraId="5067A1AA" w14:textId="77777777" w:rsidR="004278B5" w:rsidRPr="00D37A61" w:rsidRDefault="004278B5" w:rsidP="00AA517B">
            <w:pPr>
              <w:pStyle w:val="Default"/>
              <w:rPr>
                <w:sz w:val="22"/>
                <w:szCs w:val="22"/>
              </w:rPr>
            </w:pPr>
            <w:r w:rsidRPr="00D37A61">
              <w:rPr>
                <w:b/>
                <w:bCs/>
                <w:sz w:val="22"/>
                <w:szCs w:val="22"/>
              </w:rPr>
              <w:t xml:space="preserve">Nr. </w:t>
            </w:r>
          </w:p>
        </w:tc>
        <w:tc>
          <w:tcPr>
            <w:tcW w:w="2410" w:type="dxa"/>
          </w:tcPr>
          <w:p w14:paraId="32B1D89E" w14:textId="77777777" w:rsidR="004278B5" w:rsidRPr="00D37A61" w:rsidRDefault="004278B5" w:rsidP="00AA517B">
            <w:pPr>
              <w:pStyle w:val="Default"/>
              <w:rPr>
                <w:sz w:val="22"/>
                <w:szCs w:val="22"/>
              </w:rPr>
            </w:pPr>
            <w:r w:rsidRPr="00D37A61">
              <w:rPr>
                <w:b/>
                <w:bCs/>
                <w:sz w:val="22"/>
                <w:szCs w:val="22"/>
              </w:rPr>
              <w:t xml:space="preserve">Raktinis žodis/pavadinimas </w:t>
            </w:r>
          </w:p>
        </w:tc>
        <w:tc>
          <w:tcPr>
            <w:tcW w:w="6804" w:type="dxa"/>
          </w:tcPr>
          <w:p w14:paraId="6BCFE16A" w14:textId="77777777" w:rsidR="004278B5" w:rsidRPr="00D37A61" w:rsidRDefault="004278B5" w:rsidP="00AA517B">
            <w:pPr>
              <w:pStyle w:val="Default"/>
              <w:ind w:right="179"/>
              <w:jc w:val="both"/>
              <w:rPr>
                <w:sz w:val="22"/>
                <w:szCs w:val="22"/>
              </w:rPr>
            </w:pPr>
            <w:r w:rsidRPr="00D37A61">
              <w:rPr>
                <w:b/>
                <w:bCs/>
                <w:sz w:val="22"/>
                <w:szCs w:val="22"/>
              </w:rPr>
              <w:t xml:space="preserve">Pavadinimas </w:t>
            </w:r>
          </w:p>
        </w:tc>
      </w:tr>
      <w:tr w:rsidR="004278B5" w:rsidRPr="00D37A61" w14:paraId="55D607B6" w14:textId="77777777" w:rsidTr="00AA517B">
        <w:trPr>
          <w:trHeight w:val="100"/>
        </w:trPr>
        <w:tc>
          <w:tcPr>
            <w:tcW w:w="817" w:type="dxa"/>
          </w:tcPr>
          <w:p w14:paraId="399E5C49" w14:textId="72BEB7FA" w:rsidR="004278B5" w:rsidRPr="00D37A61" w:rsidRDefault="004278B5" w:rsidP="00AA517B">
            <w:pPr>
              <w:pStyle w:val="Default"/>
              <w:rPr>
                <w:sz w:val="22"/>
                <w:szCs w:val="22"/>
              </w:rPr>
            </w:pPr>
            <w:r w:rsidRPr="00D37A61">
              <w:rPr>
                <w:sz w:val="22"/>
                <w:szCs w:val="22"/>
              </w:rPr>
              <w:t>6.</w:t>
            </w:r>
            <w:r w:rsidR="0007511C">
              <w:rPr>
                <w:sz w:val="22"/>
                <w:szCs w:val="22"/>
              </w:rPr>
              <w:t>1</w:t>
            </w:r>
            <w:r w:rsidRPr="00D37A61">
              <w:rPr>
                <w:sz w:val="22"/>
                <w:szCs w:val="22"/>
              </w:rPr>
              <w:t xml:space="preserve">. </w:t>
            </w:r>
          </w:p>
        </w:tc>
        <w:tc>
          <w:tcPr>
            <w:tcW w:w="2410" w:type="dxa"/>
          </w:tcPr>
          <w:p w14:paraId="0B472F18" w14:textId="77777777" w:rsidR="004278B5" w:rsidRPr="00D37A61" w:rsidRDefault="004278B5" w:rsidP="00AA517B">
            <w:pPr>
              <w:pStyle w:val="Default"/>
              <w:rPr>
                <w:sz w:val="22"/>
                <w:szCs w:val="22"/>
              </w:rPr>
            </w:pPr>
            <w:r w:rsidRPr="00D37A61">
              <w:rPr>
                <w:sz w:val="22"/>
                <w:szCs w:val="22"/>
              </w:rPr>
              <w:t xml:space="preserve">Kalba </w:t>
            </w:r>
          </w:p>
        </w:tc>
        <w:tc>
          <w:tcPr>
            <w:tcW w:w="6804" w:type="dxa"/>
          </w:tcPr>
          <w:p w14:paraId="44E665A3" w14:textId="77777777" w:rsidR="004278B5" w:rsidRPr="00D37A61" w:rsidRDefault="004278B5" w:rsidP="00AA517B">
            <w:pPr>
              <w:pStyle w:val="Default"/>
              <w:ind w:right="179"/>
              <w:jc w:val="both"/>
              <w:rPr>
                <w:sz w:val="22"/>
                <w:szCs w:val="22"/>
              </w:rPr>
            </w:pPr>
            <w:r w:rsidRPr="00D37A61">
              <w:rPr>
                <w:sz w:val="22"/>
                <w:szCs w:val="22"/>
              </w:rPr>
              <w:t>Lietuvių kalba ir/ar anglų</w:t>
            </w:r>
          </w:p>
        </w:tc>
      </w:tr>
      <w:tr w:rsidR="004278B5" w:rsidRPr="00D37A61" w14:paraId="0CE14840" w14:textId="77777777" w:rsidTr="00AA517B">
        <w:trPr>
          <w:trHeight w:val="227"/>
        </w:trPr>
        <w:tc>
          <w:tcPr>
            <w:tcW w:w="817" w:type="dxa"/>
          </w:tcPr>
          <w:p w14:paraId="0EF2C7BB" w14:textId="65D4B9B8" w:rsidR="004278B5" w:rsidRPr="00D37A61" w:rsidRDefault="004278B5" w:rsidP="00AA517B">
            <w:pPr>
              <w:pStyle w:val="Default"/>
              <w:rPr>
                <w:sz w:val="22"/>
                <w:szCs w:val="22"/>
              </w:rPr>
            </w:pPr>
            <w:r w:rsidRPr="00D37A61">
              <w:rPr>
                <w:sz w:val="22"/>
                <w:szCs w:val="22"/>
              </w:rPr>
              <w:t>6.</w:t>
            </w:r>
            <w:r w:rsidR="0007511C">
              <w:rPr>
                <w:sz w:val="22"/>
                <w:szCs w:val="22"/>
              </w:rPr>
              <w:t>2</w:t>
            </w:r>
            <w:r w:rsidRPr="00D37A61">
              <w:rPr>
                <w:sz w:val="22"/>
                <w:szCs w:val="22"/>
              </w:rPr>
              <w:t xml:space="preserve">. </w:t>
            </w:r>
          </w:p>
        </w:tc>
        <w:tc>
          <w:tcPr>
            <w:tcW w:w="2410" w:type="dxa"/>
          </w:tcPr>
          <w:p w14:paraId="12E51905" w14:textId="77777777" w:rsidR="004278B5" w:rsidRPr="00D37A61" w:rsidRDefault="004278B5" w:rsidP="00AA517B">
            <w:pPr>
              <w:pStyle w:val="Default"/>
              <w:rPr>
                <w:sz w:val="22"/>
                <w:szCs w:val="22"/>
              </w:rPr>
            </w:pPr>
            <w:r w:rsidRPr="00D37A61">
              <w:rPr>
                <w:sz w:val="22"/>
                <w:szCs w:val="22"/>
              </w:rPr>
              <w:t xml:space="preserve">Prisijungimas </w:t>
            </w:r>
          </w:p>
        </w:tc>
        <w:tc>
          <w:tcPr>
            <w:tcW w:w="6804" w:type="dxa"/>
          </w:tcPr>
          <w:p w14:paraId="79FD7E40" w14:textId="77777777" w:rsidR="004278B5" w:rsidRPr="00D37A61" w:rsidRDefault="004278B5" w:rsidP="00AA517B">
            <w:pPr>
              <w:pStyle w:val="Default"/>
              <w:ind w:right="179"/>
              <w:jc w:val="both"/>
              <w:rPr>
                <w:sz w:val="22"/>
                <w:szCs w:val="22"/>
              </w:rPr>
            </w:pPr>
            <w:r w:rsidRPr="00D37A61">
              <w:rPr>
                <w:sz w:val="22"/>
                <w:szCs w:val="22"/>
              </w:rPr>
              <w:t xml:space="preserve">Prieiga prie administracinės sistemos (duomenų bazės) apsaugota slaptažodžiu. </w:t>
            </w:r>
          </w:p>
        </w:tc>
      </w:tr>
      <w:tr w:rsidR="004278B5" w:rsidRPr="00D37A61" w14:paraId="459D30FA" w14:textId="77777777" w:rsidTr="00AA517B">
        <w:trPr>
          <w:trHeight w:val="227"/>
        </w:trPr>
        <w:tc>
          <w:tcPr>
            <w:tcW w:w="817" w:type="dxa"/>
          </w:tcPr>
          <w:p w14:paraId="399D816A" w14:textId="05D96A4E" w:rsidR="004278B5" w:rsidRPr="00D37A61" w:rsidRDefault="004278B5" w:rsidP="00AA517B">
            <w:pPr>
              <w:pStyle w:val="Default"/>
              <w:rPr>
                <w:sz w:val="22"/>
                <w:szCs w:val="22"/>
              </w:rPr>
            </w:pPr>
            <w:r w:rsidRPr="00D37A61">
              <w:rPr>
                <w:sz w:val="22"/>
                <w:szCs w:val="22"/>
              </w:rPr>
              <w:t>6.</w:t>
            </w:r>
            <w:r w:rsidR="0007511C">
              <w:rPr>
                <w:sz w:val="22"/>
                <w:szCs w:val="22"/>
              </w:rPr>
              <w:t>3</w:t>
            </w:r>
            <w:r w:rsidRPr="00D37A61">
              <w:rPr>
                <w:sz w:val="22"/>
                <w:szCs w:val="22"/>
              </w:rPr>
              <w:t xml:space="preserve">. </w:t>
            </w:r>
          </w:p>
        </w:tc>
        <w:tc>
          <w:tcPr>
            <w:tcW w:w="2410" w:type="dxa"/>
          </w:tcPr>
          <w:p w14:paraId="6A7A81E4" w14:textId="77777777" w:rsidR="004278B5" w:rsidRPr="00D37A61" w:rsidRDefault="004278B5" w:rsidP="00AA517B">
            <w:pPr>
              <w:pStyle w:val="Default"/>
              <w:rPr>
                <w:sz w:val="22"/>
                <w:szCs w:val="22"/>
              </w:rPr>
            </w:pPr>
            <w:r w:rsidRPr="00D37A61">
              <w:rPr>
                <w:sz w:val="22"/>
                <w:szCs w:val="22"/>
              </w:rPr>
              <w:t xml:space="preserve">Naudotojų rolės </w:t>
            </w:r>
          </w:p>
        </w:tc>
        <w:tc>
          <w:tcPr>
            <w:tcW w:w="6804" w:type="dxa"/>
          </w:tcPr>
          <w:p w14:paraId="78D6057B" w14:textId="77777777" w:rsidR="004278B5" w:rsidRPr="00D37A61" w:rsidRDefault="004278B5" w:rsidP="00AA517B">
            <w:pPr>
              <w:pStyle w:val="Default"/>
              <w:ind w:right="179"/>
              <w:jc w:val="both"/>
              <w:rPr>
                <w:sz w:val="22"/>
                <w:szCs w:val="22"/>
              </w:rPr>
            </w:pPr>
            <w:r w:rsidRPr="00D37A61">
              <w:rPr>
                <w:sz w:val="22"/>
                <w:szCs w:val="22"/>
              </w:rPr>
              <w:t xml:space="preserve">Realizuotos naudotojų roles (naudotojų lygis). Taip kontroliuojant, kuris naudotojas, su kokia informacija gali dirbti ir kokius veiksmus gali atlikti. </w:t>
            </w:r>
          </w:p>
        </w:tc>
      </w:tr>
      <w:tr w:rsidR="004278B5" w:rsidRPr="00D37A61" w14:paraId="494261AB" w14:textId="77777777" w:rsidTr="00AA517B">
        <w:trPr>
          <w:trHeight w:val="100"/>
        </w:trPr>
        <w:tc>
          <w:tcPr>
            <w:tcW w:w="817" w:type="dxa"/>
          </w:tcPr>
          <w:p w14:paraId="3A6CB2E0" w14:textId="40012D25" w:rsidR="004278B5" w:rsidRPr="00D37A61" w:rsidRDefault="004278B5" w:rsidP="00AA517B">
            <w:pPr>
              <w:pStyle w:val="Default"/>
              <w:rPr>
                <w:sz w:val="22"/>
                <w:szCs w:val="22"/>
              </w:rPr>
            </w:pPr>
            <w:r w:rsidRPr="00D37A61">
              <w:rPr>
                <w:sz w:val="22"/>
                <w:szCs w:val="22"/>
              </w:rPr>
              <w:t>6.</w:t>
            </w:r>
            <w:r w:rsidR="0007511C">
              <w:rPr>
                <w:sz w:val="22"/>
                <w:szCs w:val="22"/>
              </w:rPr>
              <w:t>4</w:t>
            </w:r>
            <w:r w:rsidRPr="00D37A61">
              <w:rPr>
                <w:sz w:val="22"/>
                <w:szCs w:val="22"/>
              </w:rPr>
              <w:t xml:space="preserve">. </w:t>
            </w:r>
          </w:p>
        </w:tc>
        <w:tc>
          <w:tcPr>
            <w:tcW w:w="2410" w:type="dxa"/>
          </w:tcPr>
          <w:p w14:paraId="7716FCDC" w14:textId="77777777" w:rsidR="004278B5" w:rsidRPr="00D37A61" w:rsidRDefault="004278B5" w:rsidP="00AA517B">
            <w:pPr>
              <w:pStyle w:val="Default"/>
              <w:rPr>
                <w:sz w:val="22"/>
                <w:szCs w:val="22"/>
              </w:rPr>
            </w:pPr>
            <w:r w:rsidRPr="00D37A61">
              <w:rPr>
                <w:sz w:val="22"/>
                <w:szCs w:val="22"/>
              </w:rPr>
              <w:t xml:space="preserve">Statistika realiu laiku </w:t>
            </w:r>
          </w:p>
        </w:tc>
        <w:tc>
          <w:tcPr>
            <w:tcW w:w="6804" w:type="dxa"/>
          </w:tcPr>
          <w:p w14:paraId="47EF7AAF" w14:textId="77777777" w:rsidR="004278B5" w:rsidRPr="00D37A61" w:rsidRDefault="004278B5" w:rsidP="00AA517B">
            <w:pPr>
              <w:pStyle w:val="Default"/>
              <w:ind w:right="179"/>
              <w:jc w:val="both"/>
              <w:rPr>
                <w:sz w:val="22"/>
                <w:szCs w:val="22"/>
              </w:rPr>
            </w:pPr>
            <w:r w:rsidRPr="00D37A61">
              <w:rPr>
                <w:sz w:val="22"/>
                <w:szCs w:val="22"/>
              </w:rPr>
              <w:t xml:space="preserve">Pateikiama informacija apie visus rinkliavos mokėjimus. </w:t>
            </w:r>
          </w:p>
        </w:tc>
      </w:tr>
      <w:tr w:rsidR="004278B5" w:rsidRPr="00D37A61" w14:paraId="2D2CAFCA" w14:textId="77777777" w:rsidTr="00AA517B">
        <w:trPr>
          <w:trHeight w:val="353"/>
        </w:trPr>
        <w:tc>
          <w:tcPr>
            <w:tcW w:w="817" w:type="dxa"/>
          </w:tcPr>
          <w:p w14:paraId="12A9ABA6" w14:textId="5BF863AA" w:rsidR="004278B5" w:rsidRPr="00D37A61" w:rsidRDefault="004278B5" w:rsidP="00AA517B">
            <w:pPr>
              <w:pStyle w:val="Default"/>
              <w:rPr>
                <w:sz w:val="22"/>
                <w:szCs w:val="22"/>
              </w:rPr>
            </w:pPr>
            <w:r w:rsidRPr="00D37A61">
              <w:rPr>
                <w:sz w:val="22"/>
                <w:szCs w:val="22"/>
              </w:rPr>
              <w:t>6.</w:t>
            </w:r>
            <w:r w:rsidR="0007511C">
              <w:rPr>
                <w:sz w:val="22"/>
                <w:szCs w:val="22"/>
              </w:rPr>
              <w:t>5</w:t>
            </w:r>
            <w:r w:rsidRPr="00D37A61">
              <w:rPr>
                <w:sz w:val="22"/>
                <w:szCs w:val="22"/>
              </w:rPr>
              <w:t xml:space="preserve">. </w:t>
            </w:r>
          </w:p>
        </w:tc>
        <w:tc>
          <w:tcPr>
            <w:tcW w:w="2410" w:type="dxa"/>
          </w:tcPr>
          <w:p w14:paraId="122AC092" w14:textId="77777777" w:rsidR="004278B5" w:rsidRPr="00D37A61" w:rsidRDefault="004278B5" w:rsidP="00AA517B">
            <w:pPr>
              <w:pStyle w:val="Default"/>
              <w:rPr>
                <w:sz w:val="22"/>
                <w:szCs w:val="22"/>
              </w:rPr>
            </w:pPr>
            <w:r w:rsidRPr="00D37A61">
              <w:rPr>
                <w:sz w:val="22"/>
                <w:szCs w:val="22"/>
              </w:rPr>
              <w:t xml:space="preserve">Paieška pagal VAN </w:t>
            </w:r>
          </w:p>
        </w:tc>
        <w:tc>
          <w:tcPr>
            <w:tcW w:w="6804" w:type="dxa"/>
          </w:tcPr>
          <w:p w14:paraId="0D2A5C89" w14:textId="77777777" w:rsidR="004278B5" w:rsidRPr="00D37A61" w:rsidRDefault="004278B5" w:rsidP="00AA517B">
            <w:pPr>
              <w:pStyle w:val="Default"/>
              <w:ind w:right="179"/>
              <w:jc w:val="both"/>
              <w:rPr>
                <w:sz w:val="22"/>
                <w:szCs w:val="22"/>
              </w:rPr>
            </w:pPr>
            <w:r w:rsidRPr="00D37A61">
              <w:rPr>
                <w:sz w:val="22"/>
                <w:szCs w:val="22"/>
              </w:rPr>
              <w:t xml:space="preserve">Administravimo sistemoje automobilių paieška pagal VAN arba VAN fragmentą. Pateikiami visi registruoti faktai susiję su ieškomu VAN realiu laiku. </w:t>
            </w:r>
          </w:p>
        </w:tc>
      </w:tr>
      <w:tr w:rsidR="004278B5" w:rsidRPr="00D37A61" w14:paraId="11FD3340" w14:textId="77777777" w:rsidTr="00AA517B">
        <w:trPr>
          <w:trHeight w:val="859"/>
        </w:trPr>
        <w:tc>
          <w:tcPr>
            <w:tcW w:w="817" w:type="dxa"/>
          </w:tcPr>
          <w:p w14:paraId="26609ED1" w14:textId="1E954934" w:rsidR="004278B5" w:rsidRPr="00D37A61" w:rsidRDefault="004278B5" w:rsidP="00AA517B">
            <w:pPr>
              <w:pStyle w:val="Default"/>
              <w:rPr>
                <w:sz w:val="22"/>
                <w:szCs w:val="22"/>
              </w:rPr>
            </w:pPr>
            <w:r w:rsidRPr="00D37A61">
              <w:rPr>
                <w:sz w:val="22"/>
                <w:szCs w:val="22"/>
              </w:rPr>
              <w:t>6.</w:t>
            </w:r>
            <w:r w:rsidR="0007511C">
              <w:rPr>
                <w:sz w:val="22"/>
                <w:szCs w:val="22"/>
              </w:rPr>
              <w:t>6</w:t>
            </w:r>
            <w:r w:rsidRPr="00D37A61">
              <w:rPr>
                <w:sz w:val="22"/>
                <w:szCs w:val="22"/>
              </w:rPr>
              <w:t xml:space="preserve">. </w:t>
            </w:r>
          </w:p>
        </w:tc>
        <w:tc>
          <w:tcPr>
            <w:tcW w:w="2410" w:type="dxa"/>
          </w:tcPr>
          <w:p w14:paraId="63B987DF" w14:textId="77777777" w:rsidR="004278B5" w:rsidRPr="00D37A61" w:rsidRDefault="004278B5" w:rsidP="00AA517B">
            <w:pPr>
              <w:pStyle w:val="Default"/>
              <w:rPr>
                <w:sz w:val="22"/>
                <w:szCs w:val="22"/>
              </w:rPr>
            </w:pPr>
            <w:r w:rsidRPr="00D37A61">
              <w:rPr>
                <w:sz w:val="22"/>
                <w:szCs w:val="22"/>
              </w:rPr>
              <w:t xml:space="preserve">Statistika </w:t>
            </w:r>
          </w:p>
        </w:tc>
        <w:tc>
          <w:tcPr>
            <w:tcW w:w="6804" w:type="dxa"/>
          </w:tcPr>
          <w:p w14:paraId="5F9E6EF2" w14:textId="77777777" w:rsidR="004278B5" w:rsidRPr="00D37A61" w:rsidRDefault="004278B5" w:rsidP="00AA517B">
            <w:pPr>
              <w:pStyle w:val="Default"/>
              <w:ind w:right="179"/>
              <w:jc w:val="both"/>
              <w:rPr>
                <w:sz w:val="22"/>
                <w:szCs w:val="22"/>
              </w:rPr>
            </w:pPr>
            <w:r w:rsidRPr="00D37A61">
              <w:rPr>
                <w:sz w:val="22"/>
                <w:szCs w:val="22"/>
              </w:rPr>
              <w:t xml:space="preserve">Statistikos pateikimas įvairiais pjūviais: </w:t>
            </w:r>
          </w:p>
          <w:p w14:paraId="5C131A32" w14:textId="77777777" w:rsidR="004278B5" w:rsidRPr="00D37A61" w:rsidRDefault="004278B5" w:rsidP="00AA517B">
            <w:pPr>
              <w:pStyle w:val="Default"/>
              <w:numPr>
                <w:ilvl w:val="0"/>
                <w:numId w:val="3"/>
              </w:numPr>
              <w:ind w:right="179"/>
              <w:jc w:val="both"/>
              <w:rPr>
                <w:sz w:val="22"/>
                <w:szCs w:val="22"/>
              </w:rPr>
            </w:pPr>
            <w:r w:rsidRPr="00D37A61">
              <w:rPr>
                <w:sz w:val="22"/>
                <w:szCs w:val="22"/>
              </w:rPr>
              <w:t xml:space="preserve">pagal VAN; </w:t>
            </w:r>
          </w:p>
          <w:p w14:paraId="63E0D9A9" w14:textId="77777777" w:rsidR="004278B5" w:rsidRPr="00D37A61" w:rsidRDefault="004278B5" w:rsidP="00AA517B">
            <w:pPr>
              <w:pStyle w:val="Default"/>
              <w:numPr>
                <w:ilvl w:val="0"/>
                <w:numId w:val="3"/>
              </w:numPr>
              <w:ind w:right="179"/>
              <w:jc w:val="both"/>
              <w:rPr>
                <w:sz w:val="22"/>
                <w:szCs w:val="22"/>
              </w:rPr>
            </w:pPr>
            <w:r w:rsidRPr="00D37A61">
              <w:rPr>
                <w:sz w:val="22"/>
                <w:szCs w:val="22"/>
              </w:rPr>
              <w:t xml:space="preserve">pagal laikotarpį; </w:t>
            </w:r>
          </w:p>
          <w:p w14:paraId="440B1F02" w14:textId="77777777" w:rsidR="004278B5" w:rsidRPr="00D37A61" w:rsidRDefault="004278B5" w:rsidP="00AA517B">
            <w:pPr>
              <w:pStyle w:val="Default"/>
              <w:numPr>
                <w:ilvl w:val="0"/>
                <w:numId w:val="3"/>
              </w:numPr>
              <w:ind w:right="179"/>
              <w:jc w:val="both"/>
              <w:rPr>
                <w:sz w:val="22"/>
                <w:szCs w:val="22"/>
              </w:rPr>
            </w:pPr>
            <w:r w:rsidRPr="00D37A61">
              <w:rPr>
                <w:sz w:val="22"/>
                <w:szCs w:val="22"/>
              </w:rPr>
              <w:t xml:space="preserve">pagal rinkliavos zoną; </w:t>
            </w:r>
          </w:p>
          <w:p w14:paraId="79B157CE" w14:textId="77777777" w:rsidR="004278B5" w:rsidRPr="00D37A61" w:rsidRDefault="004278B5" w:rsidP="00AA517B">
            <w:pPr>
              <w:pStyle w:val="Default"/>
              <w:numPr>
                <w:ilvl w:val="0"/>
                <w:numId w:val="3"/>
              </w:numPr>
              <w:ind w:right="179"/>
              <w:jc w:val="both"/>
              <w:rPr>
                <w:sz w:val="22"/>
                <w:szCs w:val="22"/>
              </w:rPr>
            </w:pPr>
            <w:r w:rsidRPr="00D37A61">
              <w:rPr>
                <w:sz w:val="22"/>
                <w:szCs w:val="22"/>
              </w:rPr>
              <w:t xml:space="preserve">pagal mokėjimo būda; </w:t>
            </w:r>
          </w:p>
          <w:p w14:paraId="23827000" w14:textId="77777777" w:rsidR="004278B5" w:rsidRPr="00D37A61" w:rsidRDefault="004278B5" w:rsidP="00AA517B">
            <w:pPr>
              <w:pStyle w:val="Default"/>
              <w:numPr>
                <w:ilvl w:val="0"/>
                <w:numId w:val="3"/>
              </w:numPr>
              <w:ind w:right="179"/>
              <w:jc w:val="both"/>
              <w:rPr>
                <w:sz w:val="22"/>
                <w:szCs w:val="22"/>
              </w:rPr>
            </w:pPr>
            <w:r w:rsidRPr="00D37A61">
              <w:rPr>
                <w:sz w:val="22"/>
                <w:szCs w:val="22"/>
              </w:rPr>
              <w:t xml:space="preserve">transakcijų skaičių; </w:t>
            </w:r>
          </w:p>
          <w:p w14:paraId="5E0F74B5" w14:textId="77777777" w:rsidR="004278B5" w:rsidRPr="00D37A61" w:rsidRDefault="004278B5" w:rsidP="00AA517B">
            <w:pPr>
              <w:pStyle w:val="Default"/>
              <w:numPr>
                <w:ilvl w:val="0"/>
                <w:numId w:val="3"/>
              </w:numPr>
              <w:ind w:right="179"/>
              <w:jc w:val="both"/>
              <w:rPr>
                <w:sz w:val="22"/>
                <w:szCs w:val="22"/>
              </w:rPr>
            </w:pPr>
            <w:r w:rsidRPr="00D37A61">
              <w:rPr>
                <w:sz w:val="22"/>
                <w:szCs w:val="22"/>
              </w:rPr>
              <w:t xml:space="preserve">surinktą rinkliavą. </w:t>
            </w:r>
          </w:p>
        </w:tc>
      </w:tr>
      <w:tr w:rsidR="004278B5" w:rsidRPr="00D37A61" w14:paraId="6174C16E" w14:textId="77777777" w:rsidTr="00AA517B">
        <w:trPr>
          <w:trHeight w:val="607"/>
        </w:trPr>
        <w:tc>
          <w:tcPr>
            <w:tcW w:w="817" w:type="dxa"/>
          </w:tcPr>
          <w:p w14:paraId="39A3DC84" w14:textId="2D677E4E" w:rsidR="004278B5" w:rsidRPr="00D37A61" w:rsidRDefault="004278B5" w:rsidP="00AA517B">
            <w:pPr>
              <w:pStyle w:val="Default"/>
              <w:rPr>
                <w:sz w:val="22"/>
                <w:szCs w:val="22"/>
              </w:rPr>
            </w:pPr>
            <w:r w:rsidRPr="00D37A61">
              <w:rPr>
                <w:sz w:val="22"/>
                <w:szCs w:val="22"/>
              </w:rPr>
              <w:t>6.</w:t>
            </w:r>
            <w:r w:rsidR="0007511C">
              <w:rPr>
                <w:sz w:val="22"/>
                <w:szCs w:val="22"/>
              </w:rPr>
              <w:t>7</w:t>
            </w:r>
            <w:r w:rsidRPr="00D37A61">
              <w:rPr>
                <w:sz w:val="22"/>
                <w:szCs w:val="22"/>
              </w:rPr>
              <w:t xml:space="preserve">. </w:t>
            </w:r>
          </w:p>
        </w:tc>
        <w:tc>
          <w:tcPr>
            <w:tcW w:w="2410" w:type="dxa"/>
          </w:tcPr>
          <w:p w14:paraId="5E4F8B9E" w14:textId="77777777" w:rsidR="004278B5" w:rsidRPr="00D37A61" w:rsidRDefault="004278B5" w:rsidP="00AA517B">
            <w:pPr>
              <w:pStyle w:val="Default"/>
              <w:rPr>
                <w:sz w:val="22"/>
                <w:szCs w:val="22"/>
              </w:rPr>
            </w:pPr>
            <w:r w:rsidRPr="00D37A61">
              <w:rPr>
                <w:sz w:val="22"/>
                <w:szCs w:val="22"/>
              </w:rPr>
              <w:t xml:space="preserve">Atsekamumas </w:t>
            </w:r>
          </w:p>
        </w:tc>
        <w:tc>
          <w:tcPr>
            <w:tcW w:w="6804" w:type="dxa"/>
          </w:tcPr>
          <w:p w14:paraId="2CAC1A2B" w14:textId="2BCEB9DB" w:rsidR="004278B5" w:rsidRPr="00D37A61" w:rsidRDefault="004278B5" w:rsidP="00AA517B">
            <w:pPr>
              <w:pStyle w:val="Default"/>
              <w:ind w:right="179"/>
              <w:jc w:val="both"/>
              <w:rPr>
                <w:sz w:val="22"/>
                <w:szCs w:val="22"/>
              </w:rPr>
            </w:pPr>
            <w:r w:rsidRPr="00D37A61">
              <w:rPr>
                <w:sz w:val="22"/>
                <w:szCs w:val="22"/>
              </w:rPr>
              <w:t xml:space="preserve">Administravimo sistema turi būti realizuota taip, kad visi duomenys susiję su Perkančiąja organizacija nebūtų ištrinami negrįžtamai. </w:t>
            </w:r>
            <w:proofErr w:type="spellStart"/>
            <w:r w:rsidRPr="00D37A61">
              <w:rPr>
                <w:sz w:val="22"/>
                <w:szCs w:val="22"/>
              </w:rPr>
              <w:t>T.y</w:t>
            </w:r>
            <w:proofErr w:type="spellEnd"/>
            <w:r w:rsidRPr="00D37A61">
              <w:rPr>
                <w:sz w:val="22"/>
                <w:szCs w:val="22"/>
              </w:rPr>
              <w:t xml:space="preserve">. </w:t>
            </w:r>
            <w:r w:rsidR="00723EED">
              <w:rPr>
                <w:sz w:val="22"/>
                <w:szCs w:val="22"/>
              </w:rPr>
              <w:t>j</w:t>
            </w:r>
            <w:r w:rsidRPr="00D37A61">
              <w:rPr>
                <w:sz w:val="22"/>
                <w:szCs w:val="22"/>
              </w:rPr>
              <w:t>ei Naudotojas ištrina duomenis administravimo aplinkoje, reikalui esant sistemos „</w:t>
            </w:r>
            <w:proofErr w:type="spellStart"/>
            <w:r w:rsidRPr="00D37A61">
              <w:rPr>
                <w:sz w:val="22"/>
                <w:szCs w:val="22"/>
              </w:rPr>
              <w:t>super</w:t>
            </w:r>
            <w:proofErr w:type="spellEnd"/>
            <w:r w:rsidRPr="00D37A61">
              <w:rPr>
                <w:sz w:val="22"/>
                <w:szCs w:val="22"/>
              </w:rPr>
              <w:t xml:space="preserve"> administratoriaus“ teises turintis Naudotojas gebėtų tuos duomenis atstatyti. </w:t>
            </w:r>
          </w:p>
        </w:tc>
      </w:tr>
      <w:tr w:rsidR="004278B5" w:rsidRPr="00D37A61" w14:paraId="01EA0C98" w14:textId="77777777" w:rsidTr="00AA517B">
        <w:trPr>
          <w:trHeight w:val="732"/>
        </w:trPr>
        <w:tc>
          <w:tcPr>
            <w:tcW w:w="817" w:type="dxa"/>
          </w:tcPr>
          <w:p w14:paraId="572D82AF" w14:textId="2537FD40" w:rsidR="004278B5" w:rsidRPr="00D37A61" w:rsidRDefault="004278B5" w:rsidP="00AA517B">
            <w:pPr>
              <w:pStyle w:val="Default"/>
              <w:rPr>
                <w:sz w:val="22"/>
                <w:szCs w:val="22"/>
              </w:rPr>
            </w:pPr>
            <w:r w:rsidRPr="00D37A61">
              <w:rPr>
                <w:sz w:val="22"/>
                <w:szCs w:val="22"/>
              </w:rPr>
              <w:t>6.</w:t>
            </w:r>
            <w:r w:rsidR="0007511C">
              <w:rPr>
                <w:sz w:val="22"/>
                <w:szCs w:val="22"/>
              </w:rPr>
              <w:t>8</w:t>
            </w:r>
            <w:r w:rsidRPr="00D37A61">
              <w:rPr>
                <w:sz w:val="22"/>
                <w:szCs w:val="22"/>
              </w:rPr>
              <w:t xml:space="preserve">. </w:t>
            </w:r>
          </w:p>
        </w:tc>
        <w:tc>
          <w:tcPr>
            <w:tcW w:w="2410" w:type="dxa"/>
          </w:tcPr>
          <w:p w14:paraId="07FB58BB" w14:textId="77777777" w:rsidR="004278B5" w:rsidRPr="00D37A61" w:rsidRDefault="004278B5" w:rsidP="00AA517B">
            <w:pPr>
              <w:pStyle w:val="Default"/>
              <w:rPr>
                <w:sz w:val="22"/>
                <w:szCs w:val="22"/>
              </w:rPr>
            </w:pPr>
            <w:r w:rsidRPr="00D37A61">
              <w:rPr>
                <w:sz w:val="22"/>
                <w:szCs w:val="22"/>
              </w:rPr>
              <w:t xml:space="preserve">Dokumentų (ataskaitų) generavimas </w:t>
            </w:r>
          </w:p>
        </w:tc>
        <w:tc>
          <w:tcPr>
            <w:tcW w:w="6804" w:type="dxa"/>
          </w:tcPr>
          <w:p w14:paraId="5087B9A7" w14:textId="77777777" w:rsidR="004278B5" w:rsidRPr="00D37A61" w:rsidRDefault="004278B5" w:rsidP="00AA517B">
            <w:pPr>
              <w:pStyle w:val="Default"/>
              <w:ind w:right="179"/>
              <w:jc w:val="both"/>
              <w:rPr>
                <w:sz w:val="22"/>
                <w:szCs w:val="22"/>
              </w:rPr>
            </w:pPr>
            <w:r w:rsidRPr="00D37A61">
              <w:rPr>
                <w:sz w:val="22"/>
                <w:szCs w:val="22"/>
              </w:rPr>
              <w:t xml:space="preserve">Administravimo sistema kiekvieną ataskaitinį laikotarpį generuoja ataskaitas. Ataskaitų generavimas turi būti įgyvendintas įvairiais pjūviais: data, prastovėtas laikas, parkavimų skaičius, parkavimo zona, transporto priemonės valstybinis numeris, sumokėtos rinkliavos dydis tiek pagal laikotarpį, tiek pagal zoną ir t.t. Galimi generuojamo dokumento formatai: PDF, XLS. </w:t>
            </w:r>
          </w:p>
        </w:tc>
      </w:tr>
    </w:tbl>
    <w:p w14:paraId="0AF1DD4B" w14:textId="77777777" w:rsidR="004278B5" w:rsidRPr="00D37A61" w:rsidRDefault="004278B5" w:rsidP="004278B5">
      <w:pPr>
        <w:pStyle w:val="Sraopastraipa"/>
        <w:numPr>
          <w:ilvl w:val="0"/>
          <w:numId w:val="4"/>
        </w:numPr>
        <w:ind w:left="284" w:hanging="284"/>
        <w:rPr>
          <w:rFonts w:ascii="Times New Roman" w:hAnsi="Times New Roman" w:cs="Times New Roman"/>
          <w:b/>
          <w:bCs/>
          <w:lang w:val="lt-LT"/>
        </w:rPr>
      </w:pPr>
      <w:r w:rsidRPr="00D37A61">
        <w:rPr>
          <w:rFonts w:ascii="Times New Roman" w:hAnsi="Times New Roman" w:cs="Times New Roman"/>
          <w:b/>
          <w:bCs/>
          <w:lang w:val="lt-LT"/>
        </w:rPr>
        <w:t>Techniniai reikalavimai Sistemai:</w:t>
      </w:r>
    </w:p>
    <w:p w14:paraId="7BC330F4" w14:textId="77777777" w:rsidR="004278B5" w:rsidRPr="00D37A61" w:rsidRDefault="004278B5" w:rsidP="004278B5">
      <w:pPr>
        <w:rPr>
          <w:rFonts w:ascii="Times New Roman" w:hAnsi="Times New Roman" w:cs="Times New Roman"/>
          <w:lang w:val="lt-LT"/>
        </w:rPr>
      </w:pPr>
      <w:r w:rsidRPr="00D37A61">
        <w:rPr>
          <w:rFonts w:ascii="Times New Roman" w:hAnsi="Times New Roman" w:cs="Times New Roman"/>
          <w:lang w:val="lt-LT"/>
        </w:rPr>
        <w:t>Techniniai reikalavimai Sistemai keliami siekiant užtikrinti technologinį patikimumą ir saugumą.</w:t>
      </w:r>
    </w:p>
    <w:tbl>
      <w:tblPr>
        <w:tblW w:w="100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10"/>
        <w:gridCol w:w="6804"/>
      </w:tblGrid>
      <w:tr w:rsidR="004278B5" w:rsidRPr="00D37A61" w14:paraId="725A7FDB" w14:textId="77777777" w:rsidTr="00AA517B">
        <w:trPr>
          <w:trHeight w:val="224"/>
        </w:trPr>
        <w:tc>
          <w:tcPr>
            <w:tcW w:w="817" w:type="dxa"/>
          </w:tcPr>
          <w:p w14:paraId="0A3A0602" w14:textId="77777777" w:rsidR="004278B5" w:rsidRPr="00D37A61" w:rsidRDefault="004278B5" w:rsidP="00AA517B">
            <w:pPr>
              <w:pStyle w:val="Default"/>
              <w:rPr>
                <w:sz w:val="22"/>
                <w:szCs w:val="22"/>
              </w:rPr>
            </w:pPr>
            <w:r w:rsidRPr="00D37A61">
              <w:rPr>
                <w:b/>
                <w:bCs/>
                <w:sz w:val="22"/>
                <w:szCs w:val="22"/>
              </w:rPr>
              <w:t xml:space="preserve">Nr. </w:t>
            </w:r>
          </w:p>
        </w:tc>
        <w:tc>
          <w:tcPr>
            <w:tcW w:w="2410" w:type="dxa"/>
          </w:tcPr>
          <w:p w14:paraId="6F052B5A" w14:textId="77777777" w:rsidR="004278B5" w:rsidRPr="00D37A61" w:rsidRDefault="004278B5" w:rsidP="00AA517B">
            <w:pPr>
              <w:pStyle w:val="Default"/>
              <w:rPr>
                <w:sz w:val="22"/>
                <w:szCs w:val="22"/>
              </w:rPr>
            </w:pPr>
            <w:r w:rsidRPr="00D37A61">
              <w:rPr>
                <w:b/>
                <w:bCs/>
                <w:sz w:val="22"/>
                <w:szCs w:val="22"/>
              </w:rPr>
              <w:t xml:space="preserve">Raktinis žodis/pavadinimas </w:t>
            </w:r>
          </w:p>
        </w:tc>
        <w:tc>
          <w:tcPr>
            <w:tcW w:w="6804" w:type="dxa"/>
          </w:tcPr>
          <w:p w14:paraId="345D177A" w14:textId="77777777" w:rsidR="004278B5" w:rsidRPr="00D37A61" w:rsidRDefault="004278B5" w:rsidP="00AA517B">
            <w:pPr>
              <w:pStyle w:val="Default"/>
              <w:ind w:right="179"/>
              <w:jc w:val="center"/>
              <w:rPr>
                <w:sz w:val="22"/>
                <w:szCs w:val="22"/>
              </w:rPr>
            </w:pPr>
            <w:r w:rsidRPr="00D37A61">
              <w:rPr>
                <w:b/>
                <w:bCs/>
                <w:sz w:val="22"/>
                <w:szCs w:val="22"/>
              </w:rPr>
              <w:t>Pavadinimas</w:t>
            </w:r>
          </w:p>
        </w:tc>
      </w:tr>
      <w:tr w:rsidR="004278B5" w:rsidRPr="00D37A61" w14:paraId="415B193C" w14:textId="77777777" w:rsidTr="00AA517B">
        <w:trPr>
          <w:trHeight w:val="606"/>
        </w:trPr>
        <w:tc>
          <w:tcPr>
            <w:tcW w:w="817" w:type="dxa"/>
          </w:tcPr>
          <w:p w14:paraId="14E7DAEA" w14:textId="77777777" w:rsidR="004278B5" w:rsidRPr="00D37A61" w:rsidRDefault="004278B5" w:rsidP="00AA517B">
            <w:pPr>
              <w:pStyle w:val="Default"/>
              <w:rPr>
                <w:sz w:val="22"/>
                <w:szCs w:val="22"/>
              </w:rPr>
            </w:pPr>
            <w:r w:rsidRPr="00D37A61">
              <w:rPr>
                <w:sz w:val="22"/>
                <w:szCs w:val="22"/>
              </w:rPr>
              <w:t xml:space="preserve">7.1. </w:t>
            </w:r>
          </w:p>
        </w:tc>
        <w:tc>
          <w:tcPr>
            <w:tcW w:w="2410" w:type="dxa"/>
          </w:tcPr>
          <w:p w14:paraId="1DC5FB48" w14:textId="77777777" w:rsidR="004278B5" w:rsidRPr="00D37A61" w:rsidRDefault="004278B5" w:rsidP="00AA517B">
            <w:pPr>
              <w:pStyle w:val="Default"/>
              <w:rPr>
                <w:sz w:val="22"/>
                <w:szCs w:val="22"/>
              </w:rPr>
            </w:pPr>
            <w:r w:rsidRPr="00D37A61">
              <w:rPr>
                <w:sz w:val="22"/>
                <w:szCs w:val="22"/>
              </w:rPr>
              <w:t xml:space="preserve">Pasiekiamumas </w:t>
            </w:r>
          </w:p>
        </w:tc>
        <w:tc>
          <w:tcPr>
            <w:tcW w:w="6804" w:type="dxa"/>
          </w:tcPr>
          <w:p w14:paraId="4F45BC71" w14:textId="77777777" w:rsidR="004278B5" w:rsidRPr="00D37A61" w:rsidRDefault="004278B5" w:rsidP="00AA517B">
            <w:pPr>
              <w:pStyle w:val="Default"/>
              <w:ind w:right="179"/>
              <w:jc w:val="both"/>
              <w:rPr>
                <w:sz w:val="22"/>
                <w:szCs w:val="22"/>
              </w:rPr>
            </w:pPr>
            <w:r w:rsidRPr="00D37A61">
              <w:rPr>
                <w:sz w:val="22"/>
                <w:szCs w:val="22"/>
              </w:rPr>
              <w:t xml:space="preserve">Sistemos administravimo aplinka pasiekiama internetu, naudojantis populiariausioms interneto naršyklėmis, kaip standartą laikant naujausią, nemokamą Google Chrome naršyklės versiją, skirtą tiek Windows, tiek </w:t>
            </w:r>
            <w:proofErr w:type="spellStart"/>
            <w:r w:rsidRPr="00D37A61">
              <w:rPr>
                <w:sz w:val="22"/>
                <w:szCs w:val="22"/>
              </w:rPr>
              <w:t>MacOS</w:t>
            </w:r>
            <w:proofErr w:type="spellEnd"/>
            <w:r w:rsidRPr="00D37A61">
              <w:rPr>
                <w:sz w:val="22"/>
                <w:szCs w:val="22"/>
              </w:rPr>
              <w:t xml:space="preserve"> operacinėms sistemoms. Administravimo aplinka turi būti realizuota </w:t>
            </w:r>
            <w:proofErr w:type="spellStart"/>
            <w:r w:rsidRPr="00D37A61">
              <w:rPr>
                <w:sz w:val="22"/>
                <w:szCs w:val="22"/>
              </w:rPr>
              <w:t>web</w:t>
            </w:r>
            <w:proofErr w:type="spellEnd"/>
            <w:r w:rsidRPr="00D37A61">
              <w:rPr>
                <w:sz w:val="22"/>
                <w:szCs w:val="22"/>
              </w:rPr>
              <w:t xml:space="preserve"> 2.0 technologijomis ir atitikti jos standartus. </w:t>
            </w:r>
          </w:p>
        </w:tc>
      </w:tr>
      <w:tr w:rsidR="004278B5" w:rsidRPr="00D37A61" w14:paraId="1008E465" w14:textId="77777777" w:rsidTr="00AA517B">
        <w:trPr>
          <w:trHeight w:val="479"/>
        </w:trPr>
        <w:tc>
          <w:tcPr>
            <w:tcW w:w="817" w:type="dxa"/>
          </w:tcPr>
          <w:p w14:paraId="5EE3F8FF" w14:textId="77777777" w:rsidR="004278B5" w:rsidRPr="00D37A61" w:rsidRDefault="004278B5" w:rsidP="00AA517B">
            <w:pPr>
              <w:pStyle w:val="Default"/>
              <w:rPr>
                <w:sz w:val="22"/>
                <w:szCs w:val="22"/>
              </w:rPr>
            </w:pPr>
            <w:r w:rsidRPr="00D37A61">
              <w:rPr>
                <w:sz w:val="22"/>
                <w:szCs w:val="22"/>
              </w:rPr>
              <w:t xml:space="preserve">7.2. </w:t>
            </w:r>
          </w:p>
        </w:tc>
        <w:tc>
          <w:tcPr>
            <w:tcW w:w="2410" w:type="dxa"/>
          </w:tcPr>
          <w:p w14:paraId="6AD4458C" w14:textId="77777777" w:rsidR="004278B5" w:rsidRPr="00D37A61" w:rsidRDefault="004278B5" w:rsidP="00AA517B">
            <w:pPr>
              <w:pStyle w:val="Default"/>
              <w:rPr>
                <w:sz w:val="22"/>
                <w:szCs w:val="22"/>
              </w:rPr>
            </w:pPr>
            <w:r w:rsidRPr="00D37A61">
              <w:rPr>
                <w:sz w:val="22"/>
                <w:szCs w:val="22"/>
              </w:rPr>
              <w:t xml:space="preserve">Techninis Sistemos apkrovimas </w:t>
            </w:r>
          </w:p>
        </w:tc>
        <w:tc>
          <w:tcPr>
            <w:tcW w:w="6804" w:type="dxa"/>
          </w:tcPr>
          <w:p w14:paraId="6C7CEFD0" w14:textId="77777777" w:rsidR="004278B5" w:rsidRPr="00D37A61" w:rsidRDefault="004278B5" w:rsidP="00AA517B">
            <w:pPr>
              <w:pStyle w:val="Default"/>
              <w:ind w:right="179"/>
              <w:jc w:val="both"/>
              <w:rPr>
                <w:sz w:val="22"/>
                <w:szCs w:val="22"/>
              </w:rPr>
            </w:pPr>
            <w:r w:rsidRPr="00D37A61">
              <w:rPr>
                <w:sz w:val="22"/>
                <w:szCs w:val="22"/>
              </w:rPr>
              <w:t xml:space="preserve">Sistema turi būti suprojektuota taip, jog, esant poreikiui, galėtų aptarnauti didėjančias technines apkrovas (pavyzdžiui informacinį apkrautumą) bei </w:t>
            </w:r>
            <w:r w:rsidRPr="00D37A61">
              <w:rPr>
                <w:sz w:val="22"/>
                <w:szCs w:val="22"/>
              </w:rPr>
              <w:lastRenderedPageBreak/>
              <w:t xml:space="preserve">būtų pritaikyta galimai naujų arba esamų funkcijų plėtrai ir tam nereikėtų perprojektuoti arba iš esmės pakeisti jokių programos modulių. </w:t>
            </w:r>
          </w:p>
        </w:tc>
      </w:tr>
      <w:tr w:rsidR="004278B5" w:rsidRPr="00D37A61" w14:paraId="56D15707" w14:textId="77777777" w:rsidTr="00AA517B">
        <w:trPr>
          <w:trHeight w:val="607"/>
        </w:trPr>
        <w:tc>
          <w:tcPr>
            <w:tcW w:w="817" w:type="dxa"/>
          </w:tcPr>
          <w:p w14:paraId="402EA479" w14:textId="77777777" w:rsidR="004278B5" w:rsidRPr="00D37A61" w:rsidRDefault="004278B5" w:rsidP="00AA517B">
            <w:pPr>
              <w:pStyle w:val="Default"/>
              <w:rPr>
                <w:sz w:val="22"/>
                <w:szCs w:val="22"/>
              </w:rPr>
            </w:pPr>
            <w:r w:rsidRPr="00D37A61">
              <w:rPr>
                <w:sz w:val="22"/>
                <w:szCs w:val="22"/>
              </w:rPr>
              <w:lastRenderedPageBreak/>
              <w:t xml:space="preserve">7.3. </w:t>
            </w:r>
          </w:p>
        </w:tc>
        <w:tc>
          <w:tcPr>
            <w:tcW w:w="2410" w:type="dxa"/>
          </w:tcPr>
          <w:p w14:paraId="58688F1F" w14:textId="77777777" w:rsidR="004278B5" w:rsidRPr="00D37A61" w:rsidRDefault="004278B5" w:rsidP="00AA517B">
            <w:pPr>
              <w:pStyle w:val="Default"/>
              <w:rPr>
                <w:sz w:val="22"/>
                <w:szCs w:val="22"/>
              </w:rPr>
            </w:pPr>
            <w:r w:rsidRPr="00D37A61">
              <w:rPr>
                <w:sz w:val="22"/>
                <w:szCs w:val="22"/>
              </w:rPr>
              <w:t xml:space="preserve">Testai </w:t>
            </w:r>
          </w:p>
        </w:tc>
        <w:tc>
          <w:tcPr>
            <w:tcW w:w="6804" w:type="dxa"/>
          </w:tcPr>
          <w:p w14:paraId="3E4777F2" w14:textId="77777777" w:rsidR="004278B5" w:rsidRPr="00D37A61" w:rsidRDefault="004278B5" w:rsidP="00AA517B">
            <w:pPr>
              <w:pStyle w:val="Default"/>
              <w:ind w:right="179"/>
              <w:jc w:val="both"/>
              <w:rPr>
                <w:sz w:val="22"/>
                <w:szCs w:val="22"/>
              </w:rPr>
            </w:pPr>
            <w:r w:rsidRPr="00D37A61">
              <w:rPr>
                <w:sz w:val="22"/>
                <w:szCs w:val="22"/>
              </w:rPr>
              <w:t xml:space="preserve">Prieš paleidžiant Sistemą pilnam naudojimui, turi būti atliktas ir suderintas su perkančiąja organizacija šios sistemos testavimas. Tik esant tenkinamiems testavimo rezultatams ir gavus raštišką perkančiosios organizacijos testavimo rezultatų tinkamumo pritarimą, programėlė paleidžiama viešam naudojimui. </w:t>
            </w:r>
          </w:p>
        </w:tc>
      </w:tr>
      <w:tr w:rsidR="004278B5" w:rsidRPr="00D37A61" w14:paraId="342011C7" w14:textId="77777777" w:rsidTr="00AA517B">
        <w:trPr>
          <w:trHeight w:val="606"/>
        </w:trPr>
        <w:tc>
          <w:tcPr>
            <w:tcW w:w="817" w:type="dxa"/>
          </w:tcPr>
          <w:p w14:paraId="380498C3" w14:textId="77777777" w:rsidR="004278B5" w:rsidRPr="00D37A61" w:rsidRDefault="004278B5" w:rsidP="00AA517B">
            <w:pPr>
              <w:pStyle w:val="Default"/>
              <w:rPr>
                <w:sz w:val="22"/>
                <w:szCs w:val="22"/>
              </w:rPr>
            </w:pPr>
            <w:r w:rsidRPr="00D37A61">
              <w:rPr>
                <w:sz w:val="22"/>
                <w:szCs w:val="22"/>
              </w:rPr>
              <w:t xml:space="preserve">7.4. </w:t>
            </w:r>
          </w:p>
        </w:tc>
        <w:tc>
          <w:tcPr>
            <w:tcW w:w="2410" w:type="dxa"/>
          </w:tcPr>
          <w:p w14:paraId="236535ED" w14:textId="77777777" w:rsidR="004278B5" w:rsidRPr="00D37A61" w:rsidRDefault="004278B5" w:rsidP="00AA517B">
            <w:pPr>
              <w:pStyle w:val="Default"/>
              <w:rPr>
                <w:sz w:val="22"/>
                <w:szCs w:val="22"/>
              </w:rPr>
            </w:pPr>
            <w:r w:rsidRPr="00D37A61">
              <w:rPr>
                <w:sz w:val="22"/>
                <w:szCs w:val="22"/>
              </w:rPr>
              <w:t xml:space="preserve">Veikimas </w:t>
            </w:r>
          </w:p>
        </w:tc>
        <w:tc>
          <w:tcPr>
            <w:tcW w:w="6804" w:type="dxa"/>
          </w:tcPr>
          <w:p w14:paraId="7CD28AB4" w14:textId="77777777" w:rsidR="004278B5" w:rsidRPr="00D37A61" w:rsidRDefault="004278B5" w:rsidP="00AA517B">
            <w:pPr>
              <w:pStyle w:val="Default"/>
              <w:ind w:right="179"/>
              <w:jc w:val="both"/>
              <w:rPr>
                <w:sz w:val="22"/>
                <w:szCs w:val="22"/>
              </w:rPr>
            </w:pPr>
            <w:r w:rsidRPr="00D37A61">
              <w:rPr>
                <w:sz w:val="22"/>
                <w:szCs w:val="22"/>
              </w:rPr>
              <w:t xml:space="preserve">Tiekėjas turi įvertinti visas galimas sistemos veikimo rizikas ir galimai didėjantį vartotojų skaičių bei Sistemą parengti taip, jog būtų išvengta galimų rizikų apraiškų. Tais atvejais, kuomet sistemos veikimo sutrikimai įvyko dėl tiekėjo neveikimo, laikytina, jog tiekėjas nevykdo savo įsipareigojimų. </w:t>
            </w:r>
          </w:p>
        </w:tc>
      </w:tr>
    </w:tbl>
    <w:p w14:paraId="4D56D8D5" w14:textId="77777777" w:rsidR="004278B5" w:rsidRPr="00D37A61" w:rsidRDefault="004278B5" w:rsidP="004278B5">
      <w:pPr>
        <w:pStyle w:val="Sraopastraipa"/>
        <w:numPr>
          <w:ilvl w:val="0"/>
          <w:numId w:val="4"/>
        </w:numPr>
        <w:ind w:left="284" w:hanging="284"/>
        <w:rPr>
          <w:rFonts w:ascii="Times New Roman" w:hAnsi="Times New Roman" w:cs="Times New Roman"/>
          <w:b/>
          <w:bCs/>
          <w:lang w:val="lt-LT"/>
        </w:rPr>
      </w:pPr>
      <w:r w:rsidRPr="00D37A61">
        <w:rPr>
          <w:rFonts w:ascii="Times New Roman" w:hAnsi="Times New Roman" w:cs="Times New Roman"/>
          <w:b/>
          <w:bCs/>
          <w:lang w:val="lt-LT"/>
        </w:rPr>
        <w:t>Sistemos įdiegimo ir integracijos reikalavimai:</w:t>
      </w:r>
    </w:p>
    <w:tbl>
      <w:tblPr>
        <w:tblW w:w="100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552"/>
        <w:gridCol w:w="6804"/>
      </w:tblGrid>
      <w:tr w:rsidR="004278B5" w:rsidRPr="00D37A61" w14:paraId="0054E3FC" w14:textId="77777777" w:rsidTr="00AA517B">
        <w:trPr>
          <w:trHeight w:val="224"/>
        </w:trPr>
        <w:tc>
          <w:tcPr>
            <w:tcW w:w="675" w:type="dxa"/>
          </w:tcPr>
          <w:p w14:paraId="17C93F8B" w14:textId="77777777" w:rsidR="004278B5" w:rsidRPr="00D37A61" w:rsidRDefault="004278B5" w:rsidP="00AA517B">
            <w:pPr>
              <w:pStyle w:val="Default"/>
              <w:rPr>
                <w:sz w:val="22"/>
                <w:szCs w:val="22"/>
              </w:rPr>
            </w:pPr>
            <w:r w:rsidRPr="00D37A61">
              <w:rPr>
                <w:b/>
                <w:bCs/>
                <w:sz w:val="22"/>
                <w:szCs w:val="22"/>
              </w:rPr>
              <w:t xml:space="preserve">Nr. </w:t>
            </w:r>
          </w:p>
        </w:tc>
        <w:tc>
          <w:tcPr>
            <w:tcW w:w="2552" w:type="dxa"/>
          </w:tcPr>
          <w:p w14:paraId="1E977B02" w14:textId="77777777" w:rsidR="004278B5" w:rsidRPr="00D37A61" w:rsidRDefault="004278B5" w:rsidP="00AA517B">
            <w:pPr>
              <w:pStyle w:val="Default"/>
              <w:rPr>
                <w:sz w:val="22"/>
                <w:szCs w:val="22"/>
              </w:rPr>
            </w:pPr>
            <w:r w:rsidRPr="00D37A61">
              <w:rPr>
                <w:b/>
                <w:bCs/>
                <w:sz w:val="22"/>
                <w:szCs w:val="22"/>
              </w:rPr>
              <w:t xml:space="preserve">Raktinis žodis/pavadinimas </w:t>
            </w:r>
          </w:p>
        </w:tc>
        <w:tc>
          <w:tcPr>
            <w:tcW w:w="6804" w:type="dxa"/>
          </w:tcPr>
          <w:p w14:paraId="3456C874" w14:textId="77777777" w:rsidR="004278B5" w:rsidRPr="00D37A61" w:rsidRDefault="004278B5" w:rsidP="00AA517B">
            <w:pPr>
              <w:pStyle w:val="Default"/>
              <w:ind w:right="179"/>
              <w:jc w:val="center"/>
              <w:rPr>
                <w:sz w:val="22"/>
                <w:szCs w:val="22"/>
              </w:rPr>
            </w:pPr>
            <w:r w:rsidRPr="00D37A61">
              <w:rPr>
                <w:b/>
                <w:bCs/>
                <w:sz w:val="22"/>
                <w:szCs w:val="22"/>
              </w:rPr>
              <w:t>Pavadinimas</w:t>
            </w:r>
          </w:p>
        </w:tc>
      </w:tr>
      <w:tr w:rsidR="004278B5" w:rsidRPr="00D37A61" w14:paraId="146452CA" w14:textId="77777777" w:rsidTr="00AA517B">
        <w:trPr>
          <w:trHeight w:val="353"/>
        </w:trPr>
        <w:tc>
          <w:tcPr>
            <w:tcW w:w="675" w:type="dxa"/>
          </w:tcPr>
          <w:p w14:paraId="53BAE5DB" w14:textId="77777777" w:rsidR="004278B5" w:rsidRPr="00D37A61" w:rsidRDefault="004278B5" w:rsidP="00AA517B">
            <w:pPr>
              <w:pStyle w:val="Default"/>
              <w:rPr>
                <w:sz w:val="22"/>
                <w:szCs w:val="22"/>
              </w:rPr>
            </w:pPr>
            <w:r w:rsidRPr="00D37A61">
              <w:rPr>
                <w:sz w:val="22"/>
                <w:szCs w:val="22"/>
              </w:rPr>
              <w:t xml:space="preserve">8.1. </w:t>
            </w:r>
          </w:p>
        </w:tc>
        <w:tc>
          <w:tcPr>
            <w:tcW w:w="2552" w:type="dxa"/>
          </w:tcPr>
          <w:p w14:paraId="4410DBF3" w14:textId="77777777" w:rsidR="004278B5" w:rsidRPr="00D37A61" w:rsidRDefault="004278B5" w:rsidP="00AA517B">
            <w:pPr>
              <w:pStyle w:val="Default"/>
              <w:rPr>
                <w:color w:val="auto"/>
                <w:sz w:val="22"/>
                <w:szCs w:val="22"/>
              </w:rPr>
            </w:pPr>
            <w:r w:rsidRPr="00D37A61">
              <w:rPr>
                <w:color w:val="auto"/>
                <w:sz w:val="22"/>
                <w:szCs w:val="22"/>
              </w:rPr>
              <w:t xml:space="preserve">Teikėjo įsipareigojimai diegimui </w:t>
            </w:r>
          </w:p>
        </w:tc>
        <w:tc>
          <w:tcPr>
            <w:tcW w:w="6804" w:type="dxa"/>
          </w:tcPr>
          <w:p w14:paraId="55D2D5E3" w14:textId="77777777" w:rsidR="004278B5" w:rsidRPr="00D37A61" w:rsidRDefault="004278B5" w:rsidP="00AA517B">
            <w:pPr>
              <w:pStyle w:val="Default"/>
              <w:ind w:right="179"/>
              <w:jc w:val="both"/>
              <w:rPr>
                <w:color w:val="auto"/>
                <w:sz w:val="22"/>
                <w:szCs w:val="22"/>
              </w:rPr>
            </w:pPr>
            <w:r w:rsidRPr="00D37A61">
              <w:rPr>
                <w:color w:val="auto"/>
                <w:sz w:val="22"/>
                <w:szCs w:val="22"/>
              </w:rPr>
              <w:t xml:space="preserve">Sistema turi būti pilnai ištestuota ir paleista viešam naudojimui ne vėliau negu per 30 kalendorinių dienų nuo sutarties pasirašymo dienos. </w:t>
            </w:r>
          </w:p>
        </w:tc>
      </w:tr>
      <w:tr w:rsidR="004278B5" w:rsidRPr="00D37A61" w14:paraId="569E10CF" w14:textId="77777777" w:rsidTr="00AA517B">
        <w:trPr>
          <w:trHeight w:val="606"/>
        </w:trPr>
        <w:tc>
          <w:tcPr>
            <w:tcW w:w="675" w:type="dxa"/>
          </w:tcPr>
          <w:p w14:paraId="67C8C362" w14:textId="77777777" w:rsidR="004278B5" w:rsidRPr="00D37A61" w:rsidRDefault="004278B5" w:rsidP="00AA517B">
            <w:pPr>
              <w:pStyle w:val="Default"/>
              <w:rPr>
                <w:sz w:val="22"/>
                <w:szCs w:val="22"/>
              </w:rPr>
            </w:pPr>
            <w:r w:rsidRPr="00D37A61">
              <w:rPr>
                <w:sz w:val="22"/>
                <w:szCs w:val="22"/>
              </w:rPr>
              <w:t xml:space="preserve">8.2. </w:t>
            </w:r>
          </w:p>
        </w:tc>
        <w:tc>
          <w:tcPr>
            <w:tcW w:w="2552" w:type="dxa"/>
          </w:tcPr>
          <w:p w14:paraId="1BFC62B1" w14:textId="77777777" w:rsidR="004278B5" w:rsidRPr="00D37A61" w:rsidRDefault="004278B5" w:rsidP="00AA517B">
            <w:pPr>
              <w:pStyle w:val="Default"/>
              <w:rPr>
                <w:sz w:val="22"/>
                <w:szCs w:val="22"/>
              </w:rPr>
            </w:pPr>
            <w:r w:rsidRPr="00D37A61">
              <w:rPr>
                <w:sz w:val="22"/>
                <w:szCs w:val="22"/>
              </w:rPr>
              <w:t xml:space="preserve">Užsakovo įsipareigojimai diegimui </w:t>
            </w:r>
          </w:p>
        </w:tc>
        <w:tc>
          <w:tcPr>
            <w:tcW w:w="6804" w:type="dxa"/>
          </w:tcPr>
          <w:p w14:paraId="3C62DCD8" w14:textId="77777777" w:rsidR="004278B5" w:rsidRPr="00D37A61" w:rsidRDefault="004278B5" w:rsidP="00AA517B">
            <w:pPr>
              <w:pStyle w:val="Default"/>
              <w:ind w:right="179"/>
              <w:jc w:val="both"/>
              <w:rPr>
                <w:sz w:val="22"/>
                <w:szCs w:val="22"/>
              </w:rPr>
            </w:pPr>
            <w:r w:rsidRPr="00D37A61">
              <w:rPr>
                <w:sz w:val="22"/>
                <w:szCs w:val="22"/>
              </w:rPr>
              <w:t xml:space="preserve">Teikėjui vykdant Sistemos diegimo darbus Užsakovas įsipareigoja: </w:t>
            </w:r>
          </w:p>
          <w:p w14:paraId="37BF1B51" w14:textId="77777777" w:rsidR="004278B5" w:rsidRPr="00D37A61" w:rsidRDefault="004278B5" w:rsidP="004278B5">
            <w:pPr>
              <w:pStyle w:val="Default"/>
              <w:numPr>
                <w:ilvl w:val="0"/>
                <w:numId w:val="8"/>
              </w:numPr>
              <w:ind w:right="179"/>
              <w:jc w:val="both"/>
              <w:rPr>
                <w:sz w:val="22"/>
                <w:szCs w:val="22"/>
              </w:rPr>
            </w:pPr>
            <w:r w:rsidRPr="00D37A61">
              <w:rPr>
                <w:sz w:val="22"/>
                <w:szCs w:val="22"/>
              </w:rPr>
              <w:t xml:space="preserve">bendradarbiauti; </w:t>
            </w:r>
          </w:p>
          <w:p w14:paraId="3987CBE4" w14:textId="77777777" w:rsidR="004278B5" w:rsidRPr="00D37A61" w:rsidRDefault="004278B5" w:rsidP="004278B5">
            <w:pPr>
              <w:pStyle w:val="Default"/>
              <w:numPr>
                <w:ilvl w:val="0"/>
                <w:numId w:val="8"/>
              </w:numPr>
              <w:ind w:right="179"/>
              <w:jc w:val="both"/>
              <w:rPr>
                <w:sz w:val="22"/>
                <w:szCs w:val="22"/>
              </w:rPr>
            </w:pPr>
            <w:r w:rsidRPr="00D37A61">
              <w:rPr>
                <w:sz w:val="22"/>
                <w:szCs w:val="22"/>
              </w:rPr>
              <w:t xml:space="preserve">pateikti visą reikalingą informaciją; </w:t>
            </w:r>
          </w:p>
          <w:p w14:paraId="29A5BF06" w14:textId="77777777" w:rsidR="004278B5" w:rsidRPr="00D37A61" w:rsidRDefault="004278B5" w:rsidP="004278B5">
            <w:pPr>
              <w:pStyle w:val="Default"/>
              <w:numPr>
                <w:ilvl w:val="0"/>
                <w:numId w:val="8"/>
              </w:numPr>
              <w:ind w:right="179"/>
              <w:jc w:val="both"/>
              <w:rPr>
                <w:sz w:val="22"/>
                <w:szCs w:val="22"/>
              </w:rPr>
            </w:pPr>
            <w:r w:rsidRPr="00D37A61">
              <w:rPr>
                <w:sz w:val="22"/>
                <w:szCs w:val="22"/>
              </w:rPr>
              <w:t xml:space="preserve">nedelsiant pateikti su diegimu susijusias pastabas kai tik atsiranda tai lemiančios aplinkybės. </w:t>
            </w:r>
          </w:p>
        </w:tc>
      </w:tr>
      <w:tr w:rsidR="004278B5" w:rsidRPr="00D37A61" w14:paraId="639E019C" w14:textId="77777777" w:rsidTr="00AA517B">
        <w:trPr>
          <w:trHeight w:val="1491"/>
        </w:trPr>
        <w:tc>
          <w:tcPr>
            <w:tcW w:w="675" w:type="dxa"/>
          </w:tcPr>
          <w:p w14:paraId="08F7C7EB" w14:textId="77777777" w:rsidR="004278B5" w:rsidRPr="00D37A61" w:rsidRDefault="004278B5" w:rsidP="00AA517B">
            <w:pPr>
              <w:pStyle w:val="Default"/>
              <w:rPr>
                <w:sz w:val="22"/>
                <w:szCs w:val="22"/>
              </w:rPr>
            </w:pPr>
            <w:r w:rsidRPr="00D37A61">
              <w:rPr>
                <w:sz w:val="22"/>
                <w:szCs w:val="22"/>
              </w:rPr>
              <w:t xml:space="preserve">8.3. </w:t>
            </w:r>
          </w:p>
        </w:tc>
        <w:tc>
          <w:tcPr>
            <w:tcW w:w="2552" w:type="dxa"/>
          </w:tcPr>
          <w:p w14:paraId="24BD395F" w14:textId="77777777" w:rsidR="004278B5" w:rsidRPr="00D37A61" w:rsidRDefault="004278B5" w:rsidP="00AA517B">
            <w:pPr>
              <w:pStyle w:val="Default"/>
              <w:rPr>
                <w:sz w:val="22"/>
                <w:szCs w:val="22"/>
              </w:rPr>
            </w:pPr>
            <w:r w:rsidRPr="00D37A61">
              <w:rPr>
                <w:sz w:val="22"/>
                <w:szCs w:val="22"/>
              </w:rPr>
              <w:t xml:space="preserve">Integracija </w:t>
            </w:r>
          </w:p>
        </w:tc>
        <w:tc>
          <w:tcPr>
            <w:tcW w:w="6804" w:type="dxa"/>
          </w:tcPr>
          <w:p w14:paraId="0A4EB16E" w14:textId="77777777" w:rsidR="004278B5" w:rsidRPr="00D37A61" w:rsidRDefault="004278B5" w:rsidP="00AA517B">
            <w:pPr>
              <w:pStyle w:val="Default"/>
              <w:ind w:right="179"/>
              <w:jc w:val="both"/>
              <w:rPr>
                <w:sz w:val="22"/>
                <w:szCs w:val="22"/>
              </w:rPr>
            </w:pPr>
            <w:r w:rsidRPr="00D37A61">
              <w:rPr>
                <w:sz w:val="22"/>
                <w:szCs w:val="22"/>
              </w:rPr>
              <w:t xml:space="preserve">Integracija įgyvendinama (atliekama) per API arba per prisijungimą prie teikėjo duomenų bazės perduodant (atnaujinant/sinchronizuojant) informaciją realiu laiku. Informacijos perdavimas vykdomas trimis lygiais: </w:t>
            </w:r>
          </w:p>
          <w:p w14:paraId="07F97A1E" w14:textId="77777777" w:rsidR="004278B5" w:rsidRPr="00D37A61" w:rsidRDefault="004278B5" w:rsidP="00AA517B">
            <w:pPr>
              <w:pStyle w:val="Default"/>
              <w:ind w:right="179"/>
              <w:jc w:val="both"/>
              <w:rPr>
                <w:sz w:val="22"/>
                <w:szCs w:val="22"/>
              </w:rPr>
            </w:pPr>
            <w:r w:rsidRPr="00D37A61">
              <w:rPr>
                <w:sz w:val="22"/>
                <w:szCs w:val="22"/>
              </w:rPr>
              <w:t xml:space="preserve">1. Perduodama informacija apie visus rinkliavos mokėjimus (parkavimas) (aktyvius ir pabaigtus) pagal užsiduotą periodą (filtruojant juos pagal parkavimo pradžios laiką). Perduodami duomenys apie kiekvieną parkavimą: </w:t>
            </w:r>
          </w:p>
          <w:p w14:paraId="08CE8A5F"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Parkavimo (mokėjimo/ transakcijos) identifikacinis numeris; </w:t>
            </w:r>
          </w:p>
          <w:p w14:paraId="769F1E33"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Parkavimo zona; </w:t>
            </w:r>
          </w:p>
          <w:p w14:paraId="51567380"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Transporto priemonės valstybinis numeris; </w:t>
            </w:r>
          </w:p>
          <w:p w14:paraId="7C99E1C5" w14:textId="77777777" w:rsidR="004278B5" w:rsidRPr="00D37A61" w:rsidRDefault="004278B5" w:rsidP="00AA517B">
            <w:pPr>
              <w:pStyle w:val="Default"/>
              <w:numPr>
                <w:ilvl w:val="0"/>
                <w:numId w:val="1"/>
              </w:numPr>
              <w:ind w:right="179"/>
              <w:jc w:val="both"/>
              <w:rPr>
                <w:sz w:val="22"/>
                <w:szCs w:val="22"/>
              </w:rPr>
            </w:pPr>
            <w:r w:rsidRPr="00D37A61">
              <w:rPr>
                <w:sz w:val="22"/>
                <w:szCs w:val="22"/>
              </w:rPr>
              <w:t>Telefono numeris (kuomet mokama per mobilaus ryšio operatorių);</w:t>
            </w:r>
          </w:p>
          <w:p w14:paraId="36772E77"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apmokėta parkavimo trukmė (faktinė apmokėta parkavimo trukmė arba tuščia reikšmė, iki kol parkavimas nesustabdytas/ nebaigtas); </w:t>
            </w:r>
          </w:p>
          <w:p w14:paraId="153E544A"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parkavimo pradžios laikas; </w:t>
            </w:r>
          </w:p>
          <w:p w14:paraId="1334522F"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parkavimo pabaigos laikas (faktinis apmokėtas parkavimo pabaigos laikas arba tuščia reikšmė, iki kol parkavimas nesustabdytas/ nebaigtas); </w:t>
            </w:r>
          </w:p>
          <w:p w14:paraId="59418A7F"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apmokėta suma; </w:t>
            </w:r>
          </w:p>
          <w:p w14:paraId="426B1788"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statusas ar parkavimas aktyvus, sustabdytas, pabaigtas ir panašiai; </w:t>
            </w:r>
          </w:p>
          <w:p w14:paraId="21729DBE"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kita pilnam funkcionalumui užtikrinti reikalinga informacija neapsiribojant išvardinta. </w:t>
            </w:r>
          </w:p>
          <w:p w14:paraId="451A33A0" w14:textId="77777777" w:rsidR="004278B5" w:rsidRPr="00D37A61" w:rsidRDefault="004278B5" w:rsidP="00AA517B">
            <w:pPr>
              <w:pStyle w:val="Default"/>
              <w:ind w:right="179"/>
              <w:jc w:val="both"/>
              <w:rPr>
                <w:sz w:val="22"/>
                <w:szCs w:val="22"/>
              </w:rPr>
            </w:pPr>
            <w:r w:rsidRPr="00D37A61">
              <w:rPr>
                <w:sz w:val="22"/>
                <w:szCs w:val="22"/>
              </w:rPr>
              <w:lastRenderedPageBreak/>
              <w:t xml:space="preserve">2. Perduodama informacija apie konkretų parkavimą pagal jo unikalų parkavimo (mokėjimo/ transakcijos) identifikacinį numerį. Perduodamas analogiškas duomenų rinkinys kaip nurodyta 1 punkte. </w:t>
            </w:r>
          </w:p>
          <w:p w14:paraId="193B6468" w14:textId="77777777" w:rsidR="004278B5" w:rsidRPr="00D37A61" w:rsidRDefault="004278B5" w:rsidP="00AA517B">
            <w:pPr>
              <w:pStyle w:val="Default"/>
              <w:ind w:right="179"/>
              <w:jc w:val="both"/>
              <w:rPr>
                <w:sz w:val="22"/>
                <w:szCs w:val="22"/>
              </w:rPr>
            </w:pPr>
            <w:r w:rsidRPr="00D37A61">
              <w:rPr>
                <w:sz w:val="22"/>
                <w:szCs w:val="22"/>
              </w:rPr>
              <w:t xml:space="preserve">3. Perduodami suminiai duomenys apie parkavimus pagal užsiduotą periodą (filtruojant juos pagal parkavimo pradžios laiką): </w:t>
            </w:r>
          </w:p>
          <w:p w14:paraId="1687B71C" w14:textId="77777777" w:rsidR="004278B5" w:rsidRPr="00D37A61" w:rsidRDefault="004278B5" w:rsidP="00AA517B">
            <w:pPr>
              <w:pStyle w:val="Default"/>
              <w:numPr>
                <w:ilvl w:val="0"/>
                <w:numId w:val="2"/>
              </w:numPr>
              <w:ind w:right="179"/>
              <w:jc w:val="both"/>
              <w:rPr>
                <w:sz w:val="22"/>
                <w:szCs w:val="22"/>
              </w:rPr>
            </w:pPr>
            <w:r w:rsidRPr="00D37A61">
              <w:rPr>
                <w:sz w:val="22"/>
                <w:szCs w:val="22"/>
              </w:rPr>
              <w:t xml:space="preserve">parkavimų skaičius; </w:t>
            </w:r>
          </w:p>
          <w:p w14:paraId="6F887207" w14:textId="77777777" w:rsidR="004278B5" w:rsidRPr="00D37A61" w:rsidRDefault="004278B5" w:rsidP="00AA517B">
            <w:pPr>
              <w:pStyle w:val="Default"/>
              <w:numPr>
                <w:ilvl w:val="0"/>
                <w:numId w:val="2"/>
              </w:numPr>
              <w:ind w:right="179"/>
              <w:jc w:val="both"/>
              <w:rPr>
                <w:sz w:val="22"/>
                <w:szCs w:val="22"/>
              </w:rPr>
            </w:pPr>
            <w:r w:rsidRPr="00D37A61">
              <w:rPr>
                <w:sz w:val="22"/>
                <w:szCs w:val="22"/>
              </w:rPr>
              <w:t xml:space="preserve">bendra trukmė; </w:t>
            </w:r>
          </w:p>
          <w:p w14:paraId="608B73F9" w14:textId="77777777" w:rsidR="004278B5" w:rsidRPr="00D37A61" w:rsidRDefault="004278B5" w:rsidP="00AA517B">
            <w:pPr>
              <w:pStyle w:val="Default"/>
              <w:numPr>
                <w:ilvl w:val="0"/>
                <w:numId w:val="2"/>
              </w:numPr>
              <w:ind w:right="179"/>
              <w:jc w:val="both"/>
              <w:rPr>
                <w:sz w:val="22"/>
                <w:szCs w:val="22"/>
              </w:rPr>
            </w:pPr>
            <w:r w:rsidRPr="00D37A61">
              <w:rPr>
                <w:sz w:val="22"/>
                <w:szCs w:val="22"/>
              </w:rPr>
              <w:t xml:space="preserve">bendra apmokėta suma. </w:t>
            </w:r>
          </w:p>
          <w:p w14:paraId="60ECF3FE" w14:textId="77777777" w:rsidR="004278B5" w:rsidRPr="00D37A61" w:rsidRDefault="004278B5" w:rsidP="00AA517B">
            <w:pPr>
              <w:pStyle w:val="Default"/>
              <w:ind w:right="179"/>
              <w:jc w:val="both"/>
              <w:rPr>
                <w:sz w:val="22"/>
                <w:szCs w:val="22"/>
              </w:rPr>
            </w:pPr>
            <w:r w:rsidRPr="00D37A61">
              <w:rPr>
                <w:sz w:val="22"/>
                <w:szCs w:val="22"/>
              </w:rPr>
              <w:t xml:space="preserve">Paslaugų teikėjas privalo pateikti suderintą su Klientu taikomą programų sąsają (angl. </w:t>
            </w:r>
            <w:r w:rsidRPr="00D37A61">
              <w:rPr>
                <w:i/>
                <w:iCs/>
                <w:sz w:val="22"/>
                <w:szCs w:val="22"/>
              </w:rPr>
              <w:t>API</w:t>
            </w:r>
            <w:r w:rsidRPr="00D37A61">
              <w:rPr>
                <w:sz w:val="22"/>
                <w:szCs w:val="22"/>
              </w:rPr>
              <w:t xml:space="preserve">), kurios pagalba kontrolieriai gali kontroliuoti apmokėjimų už pastatytus automobilius būklę pagal transporto priemonės valstybinį numerį. </w:t>
            </w:r>
          </w:p>
          <w:p w14:paraId="7D593D9F" w14:textId="7A561388" w:rsidR="004278B5" w:rsidRPr="00D37A61" w:rsidRDefault="004278B5" w:rsidP="00AA517B">
            <w:pPr>
              <w:pStyle w:val="Default"/>
              <w:ind w:right="179"/>
              <w:jc w:val="both"/>
              <w:rPr>
                <w:sz w:val="22"/>
                <w:szCs w:val="22"/>
              </w:rPr>
            </w:pPr>
            <w:r w:rsidRPr="00D37A61">
              <w:rPr>
                <w:i/>
                <w:iCs/>
                <w:sz w:val="22"/>
                <w:szCs w:val="22"/>
              </w:rPr>
              <w:t xml:space="preserve">*Pastaba. </w:t>
            </w:r>
            <w:r w:rsidRPr="00D37A61">
              <w:rPr>
                <w:sz w:val="22"/>
                <w:szCs w:val="22"/>
              </w:rPr>
              <w:t xml:space="preserve">Integracija bus atliekama su perkančiosios organizacijos naudojama rinkliavos kontrolės sistema pagal perkančiosios organizacijos reikalavimus. Visą reikalinga integracija užtikrinti mokėjimų kontrolei vykdyti, neapsiribojant išvardinta informacija, teikėjas atlieka savo sąskaita.  </w:t>
            </w:r>
            <w:r w:rsidR="00347187" w:rsidRPr="00D37A61">
              <w:rPr>
                <w:color w:val="auto"/>
                <w:sz w:val="22"/>
                <w:szCs w:val="22"/>
              </w:rPr>
              <w:t xml:space="preserve">Paslaugos teikėjas </w:t>
            </w:r>
            <w:r w:rsidR="00892CEB" w:rsidRPr="00D37A61">
              <w:rPr>
                <w:color w:val="auto"/>
                <w:sz w:val="22"/>
                <w:szCs w:val="22"/>
              </w:rPr>
              <w:t xml:space="preserve">turi kompensuoti užsakovo patirtas sąnaudas, jeigu atsiranda poreikis papildomai konfigūruoti/programuoti  rinkliavos kontrolės sistemą. </w:t>
            </w:r>
          </w:p>
        </w:tc>
      </w:tr>
    </w:tbl>
    <w:p w14:paraId="3FB09976" w14:textId="77777777" w:rsidR="004278B5" w:rsidRPr="00D37A61" w:rsidRDefault="004278B5" w:rsidP="004278B5">
      <w:pPr>
        <w:pStyle w:val="Sraopastraipa"/>
        <w:numPr>
          <w:ilvl w:val="0"/>
          <w:numId w:val="4"/>
        </w:numPr>
        <w:ind w:left="284" w:hanging="284"/>
        <w:rPr>
          <w:rFonts w:ascii="Times New Roman" w:hAnsi="Times New Roman" w:cs="Times New Roman"/>
          <w:b/>
          <w:bCs/>
          <w:lang w:val="lt-LT"/>
        </w:rPr>
      </w:pPr>
      <w:r w:rsidRPr="00D37A61">
        <w:rPr>
          <w:rFonts w:ascii="Times New Roman" w:hAnsi="Times New Roman" w:cs="Times New Roman"/>
          <w:b/>
          <w:bCs/>
          <w:lang w:val="lt-LT"/>
        </w:rPr>
        <w:lastRenderedPageBreak/>
        <w:t>Pagrindiniai reikalavimai Sistemos veikimo metu:</w:t>
      </w:r>
    </w:p>
    <w:tbl>
      <w:tblPr>
        <w:tblW w:w="100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552"/>
        <w:gridCol w:w="6804"/>
      </w:tblGrid>
      <w:tr w:rsidR="004278B5" w:rsidRPr="00D37A61" w14:paraId="52AE751C" w14:textId="77777777" w:rsidTr="00AA517B">
        <w:trPr>
          <w:trHeight w:val="224"/>
        </w:trPr>
        <w:tc>
          <w:tcPr>
            <w:tcW w:w="675" w:type="dxa"/>
          </w:tcPr>
          <w:p w14:paraId="74FC0AE5" w14:textId="77777777" w:rsidR="004278B5" w:rsidRPr="00D37A61" w:rsidRDefault="004278B5" w:rsidP="00AA517B">
            <w:pPr>
              <w:pStyle w:val="Default"/>
              <w:rPr>
                <w:sz w:val="22"/>
                <w:szCs w:val="22"/>
              </w:rPr>
            </w:pPr>
            <w:r w:rsidRPr="00D37A61">
              <w:rPr>
                <w:b/>
                <w:bCs/>
                <w:sz w:val="22"/>
                <w:szCs w:val="22"/>
              </w:rPr>
              <w:t xml:space="preserve">Nr. </w:t>
            </w:r>
          </w:p>
        </w:tc>
        <w:tc>
          <w:tcPr>
            <w:tcW w:w="2552" w:type="dxa"/>
          </w:tcPr>
          <w:p w14:paraId="043AFAE4" w14:textId="77777777" w:rsidR="004278B5" w:rsidRPr="00D37A61" w:rsidRDefault="004278B5" w:rsidP="00AA517B">
            <w:pPr>
              <w:pStyle w:val="Default"/>
              <w:rPr>
                <w:sz w:val="22"/>
                <w:szCs w:val="22"/>
              </w:rPr>
            </w:pPr>
            <w:r w:rsidRPr="00D37A61">
              <w:rPr>
                <w:b/>
                <w:bCs/>
                <w:sz w:val="22"/>
                <w:szCs w:val="22"/>
              </w:rPr>
              <w:t xml:space="preserve">Raktinis žodis/pavadinimas </w:t>
            </w:r>
          </w:p>
        </w:tc>
        <w:tc>
          <w:tcPr>
            <w:tcW w:w="6804" w:type="dxa"/>
          </w:tcPr>
          <w:p w14:paraId="65B7AE81" w14:textId="77777777" w:rsidR="004278B5" w:rsidRPr="00D37A61" w:rsidRDefault="004278B5" w:rsidP="00AA517B">
            <w:pPr>
              <w:pStyle w:val="Default"/>
              <w:ind w:right="179"/>
              <w:jc w:val="both"/>
              <w:rPr>
                <w:sz w:val="22"/>
                <w:szCs w:val="22"/>
              </w:rPr>
            </w:pPr>
            <w:r w:rsidRPr="00D37A61">
              <w:rPr>
                <w:b/>
                <w:bCs/>
                <w:sz w:val="22"/>
                <w:szCs w:val="22"/>
              </w:rPr>
              <w:t xml:space="preserve">Pavadinimas </w:t>
            </w:r>
          </w:p>
        </w:tc>
      </w:tr>
      <w:tr w:rsidR="004278B5" w:rsidRPr="00D37A61" w14:paraId="47512F89" w14:textId="77777777" w:rsidTr="00AA517B">
        <w:trPr>
          <w:trHeight w:val="353"/>
        </w:trPr>
        <w:tc>
          <w:tcPr>
            <w:tcW w:w="675" w:type="dxa"/>
          </w:tcPr>
          <w:p w14:paraId="09CFA2BE" w14:textId="77777777" w:rsidR="004278B5" w:rsidRPr="00D37A61" w:rsidRDefault="004278B5" w:rsidP="00AA517B">
            <w:pPr>
              <w:pStyle w:val="Default"/>
              <w:rPr>
                <w:sz w:val="22"/>
                <w:szCs w:val="22"/>
              </w:rPr>
            </w:pPr>
            <w:r w:rsidRPr="00D37A61">
              <w:rPr>
                <w:sz w:val="22"/>
                <w:szCs w:val="22"/>
              </w:rPr>
              <w:t xml:space="preserve">9.1. </w:t>
            </w:r>
          </w:p>
        </w:tc>
        <w:tc>
          <w:tcPr>
            <w:tcW w:w="2552" w:type="dxa"/>
          </w:tcPr>
          <w:p w14:paraId="7DA31841" w14:textId="77777777" w:rsidR="004278B5" w:rsidRPr="00D37A61" w:rsidRDefault="004278B5" w:rsidP="00AA517B">
            <w:pPr>
              <w:pStyle w:val="Default"/>
              <w:rPr>
                <w:sz w:val="22"/>
                <w:szCs w:val="22"/>
              </w:rPr>
            </w:pPr>
            <w:r w:rsidRPr="00D37A61">
              <w:rPr>
                <w:sz w:val="22"/>
                <w:szCs w:val="22"/>
              </w:rPr>
              <w:t xml:space="preserve">Priežiūra </w:t>
            </w:r>
          </w:p>
        </w:tc>
        <w:tc>
          <w:tcPr>
            <w:tcW w:w="6804" w:type="dxa"/>
          </w:tcPr>
          <w:p w14:paraId="74E66F85" w14:textId="77777777" w:rsidR="004278B5" w:rsidRPr="00D37A61" w:rsidRDefault="004278B5" w:rsidP="00AA517B">
            <w:pPr>
              <w:pStyle w:val="Default"/>
              <w:ind w:right="179"/>
              <w:jc w:val="both"/>
              <w:rPr>
                <w:sz w:val="22"/>
                <w:szCs w:val="22"/>
              </w:rPr>
            </w:pPr>
            <w:r w:rsidRPr="00D37A61">
              <w:rPr>
                <w:sz w:val="22"/>
                <w:szCs w:val="22"/>
              </w:rPr>
              <w:t xml:space="preserve">Teikėjas yra atsakingas už Sistemos veikimą ir priežiūrą bei paskiria atsakingą kontaktinį asmenį Sistemos veikimo administravimui ir komunikacijai su perkančiąja organizacija </w:t>
            </w:r>
          </w:p>
        </w:tc>
      </w:tr>
      <w:tr w:rsidR="004278B5" w:rsidRPr="00D37A61" w14:paraId="42A9B700" w14:textId="77777777" w:rsidTr="00AA517B">
        <w:trPr>
          <w:trHeight w:val="353"/>
        </w:trPr>
        <w:tc>
          <w:tcPr>
            <w:tcW w:w="675" w:type="dxa"/>
          </w:tcPr>
          <w:p w14:paraId="10997C1B" w14:textId="77777777" w:rsidR="004278B5" w:rsidRPr="00D37A61" w:rsidRDefault="004278B5" w:rsidP="00AA517B">
            <w:pPr>
              <w:pStyle w:val="Default"/>
              <w:rPr>
                <w:sz w:val="22"/>
                <w:szCs w:val="22"/>
              </w:rPr>
            </w:pPr>
            <w:r w:rsidRPr="00D37A61">
              <w:rPr>
                <w:sz w:val="22"/>
                <w:szCs w:val="22"/>
              </w:rPr>
              <w:t xml:space="preserve">9.2. </w:t>
            </w:r>
          </w:p>
        </w:tc>
        <w:tc>
          <w:tcPr>
            <w:tcW w:w="2552" w:type="dxa"/>
          </w:tcPr>
          <w:p w14:paraId="6B3AC969" w14:textId="77777777" w:rsidR="004278B5" w:rsidRPr="00D37A61" w:rsidRDefault="004278B5" w:rsidP="00AA517B">
            <w:pPr>
              <w:pStyle w:val="Default"/>
              <w:rPr>
                <w:sz w:val="22"/>
                <w:szCs w:val="22"/>
              </w:rPr>
            </w:pPr>
            <w:r w:rsidRPr="00D37A61">
              <w:rPr>
                <w:sz w:val="22"/>
                <w:szCs w:val="22"/>
              </w:rPr>
              <w:t xml:space="preserve">Pakeitimų valdymas </w:t>
            </w:r>
          </w:p>
        </w:tc>
        <w:tc>
          <w:tcPr>
            <w:tcW w:w="6804" w:type="dxa"/>
          </w:tcPr>
          <w:p w14:paraId="494DA46D" w14:textId="77777777" w:rsidR="004278B5" w:rsidRPr="00D37A61" w:rsidRDefault="004278B5" w:rsidP="00AA517B">
            <w:pPr>
              <w:pStyle w:val="Default"/>
              <w:ind w:right="179"/>
              <w:jc w:val="both"/>
              <w:rPr>
                <w:sz w:val="22"/>
                <w:szCs w:val="22"/>
              </w:rPr>
            </w:pPr>
            <w:r w:rsidRPr="00D37A61">
              <w:rPr>
                <w:sz w:val="22"/>
                <w:szCs w:val="22"/>
              </w:rPr>
              <w:t xml:space="preserve">Bet kokie sisteminiai pakeitimai susiję su rinkliavos už automobilių stovėjimą Šiaulių mieste ir rajone veikimu turi būti suderinti Teikėjo ir perkančiosios organizacijos bei užfiksuoti raštu. </w:t>
            </w:r>
          </w:p>
        </w:tc>
      </w:tr>
    </w:tbl>
    <w:p w14:paraId="03DE46D5" w14:textId="77777777" w:rsidR="004278B5" w:rsidRPr="00D37A61" w:rsidRDefault="004278B5" w:rsidP="004278B5">
      <w:pPr>
        <w:pStyle w:val="Default"/>
        <w:numPr>
          <w:ilvl w:val="0"/>
          <w:numId w:val="4"/>
        </w:numPr>
        <w:ind w:left="426" w:right="-421" w:hanging="426"/>
        <w:jc w:val="both"/>
        <w:rPr>
          <w:sz w:val="22"/>
          <w:szCs w:val="22"/>
        </w:rPr>
      </w:pPr>
      <w:r w:rsidRPr="00D37A61">
        <w:rPr>
          <w:sz w:val="22"/>
          <w:szCs w:val="22"/>
        </w:rPr>
        <w:t xml:space="preserve">Perkančioji organizacija pasilieka teisę sutarties vykdymo eigoje/ metu atsisakyti vieno ar kito atsiskaitymo būdo, toks sprendimas įforminamas raštu pasirašant abejoms šalims. Dėl vieno ar kito atsiskaitymo būdo atsisakymo tiekėjas negalės taikyti kitokių ir/ ar papildomų paslaugų teikimo mokesčių, negu dalyvio pateiktame pasiūlyme. </w:t>
      </w:r>
    </w:p>
    <w:p w14:paraId="015005F7" w14:textId="77777777" w:rsidR="004278B5" w:rsidRPr="00D37A61" w:rsidRDefault="004278B5" w:rsidP="004278B5">
      <w:pPr>
        <w:pStyle w:val="Default"/>
        <w:numPr>
          <w:ilvl w:val="0"/>
          <w:numId w:val="4"/>
        </w:numPr>
        <w:ind w:left="426" w:right="-421" w:hanging="426"/>
        <w:jc w:val="both"/>
        <w:rPr>
          <w:sz w:val="22"/>
          <w:szCs w:val="22"/>
        </w:rPr>
      </w:pPr>
      <w:r w:rsidRPr="00D37A61">
        <w:rPr>
          <w:sz w:val="22"/>
          <w:szCs w:val="22"/>
        </w:rPr>
        <w:t>Rinkliava už automobilio stovėjimą:</w:t>
      </w:r>
    </w:p>
    <w:tbl>
      <w:tblPr>
        <w:tblStyle w:val="Lentelstinklelis"/>
        <w:tblW w:w="0" w:type="auto"/>
        <w:jc w:val="center"/>
        <w:tblLook w:val="04A0" w:firstRow="1" w:lastRow="0" w:firstColumn="1" w:lastColumn="0" w:noHBand="0" w:noVBand="1"/>
      </w:tblPr>
      <w:tblGrid>
        <w:gridCol w:w="2263"/>
        <w:gridCol w:w="1701"/>
        <w:gridCol w:w="1985"/>
        <w:gridCol w:w="2268"/>
      </w:tblGrid>
      <w:tr w:rsidR="004278B5" w:rsidRPr="00D37A61" w14:paraId="5DE68F40" w14:textId="77777777" w:rsidTr="00AA517B">
        <w:trPr>
          <w:jc w:val="center"/>
        </w:trPr>
        <w:tc>
          <w:tcPr>
            <w:tcW w:w="2263" w:type="dxa"/>
          </w:tcPr>
          <w:p w14:paraId="76018B20"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Laikas (val.)</w:t>
            </w:r>
          </w:p>
        </w:tc>
        <w:tc>
          <w:tcPr>
            <w:tcW w:w="1701" w:type="dxa"/>
          </w:tcPr>
          <w:p w14:paraId="344345E2" w14:textId="77777777" w:rsidR="004278B5" w:rsidRPr="00D37A61" w:rsidRDefault="004278B5" w:rsidP="00AA517B">
            <w:pPr>
              <w:tabs>
                <w:tab w:val="left" w:pos="567"/>
              </w:tabs>
              <w:overflowPunct w:val="0"/>
              <w:jc w:val="center"/>
              <w:rPr>
                <w:rFonts w:ascii="Times New Roman" w:hAnsi="Times New Roman" w:cs="Times New Roman"/>
                <w:color w:val="00B050"/>
                <w:shd w:val="clear" w:color="auto" w:fill="FFFFFF"/>
                <w:lang w:val="lt-LT" w:eastAsia="ar-SA"/>
              </w:rPr>
            </w:pPr>
            <w:r w:rsidRPr="00D37A61">
              <w:rPr>
                <w:rFonts w:ascii="Times New Roman" w:hAnsi="Times New Roman" w:cs="Times New Roman"/>
                <w:color w:val="00B050"/>
                <w:shd w:val="clear" w:color="auto" w:fill="FFFFFF"/>
                <w:lang w:val="lt-LT" w:eastAsia="ar-SA"/>
              </w:rPr>
              <w:t>Žalioji zona</w:t>
            </w:r>
          </w:p>
          <w:p w14:paraId="13DCCCD7" w14:textId="77777777" w:rsidR="004278B5" w:rsidRPr="00D37A61" w:rsidRDefault="004278B5" w:rsidP="00AA517B">
            <w:pPr>
              <w:tabs>
                <w:tab w:val="left" w:pos="567"/>
              </w:tabs>
              <w:overflowPunct w:val="0"/>
              <w:jc w:val="center"/>
              <w:rPr>
                <w:rFonts w:ascii="Times New Roman" w:hAnsi="Times New Roman" w:cs="Times New Roman"/>
                <w:shd w:val="clear" w:color="auto" w:fill="FFFFFF"/>
                <w:lang w:val="lt-LT" w:eastAsia="ar-SA"/>
              </w:rPr>
            </w:pPr>
            <w:r w:rsidRPr="00D37A61">
              <w:rPr>
                <w:rFonts w:ascii="Times New Roman" w:hAnsi="Times New Roman" w:cs="Times New Roman"/>
                <w:color w:val="00B050"/>
                <w:shd w:val="clear" w:color="auto" w:fill="FFFFFF"/>
                <w:lang w:val="lt-LT" w:eastAsia="ar-SA"/>
              </w:rPr>
              <w:t>Kaina (Eur)</w:t>
            </w:r>
          </w:p>
        </w:tc>
        <w:tc>
          <w:tcPr>
            <w:tcW w:w="1985" w:type="dxa"/>
          </w:tcPr>
          <w:p w14:paraId="18AB1080" w14:textId="77777777" w:rsidR="004278B5" w:rsidRPr="00D37A61" w:rsidRDefault="004278B5" w:rsidP="00AA517B">
            <w:pPr>
              <w:tabs>
                <w:tab w:val="left" w:pos="567"/>
              </w:tabs>
              <w:overflowPunct w:val="0"/>
              <w:jc w:val="center"/>
              <w:rPr>
                <w:rFonts w:ascii="Times New Roman" w:hAnsi="Times New Roman" w:cs="Times New Roman"/>
                <w:color w:val="FFC000" w:themeColor="accent4"/>
                <w:shd w:val="clear" w:color="auto" w:fill="FFFFFF"/>
                <w:lang w:val="lt-LT" w:eastAsia="ar-SA"/>
              </w:rPr>
            </w:pPr>
            <w:r w:rsidRPr="00D37A61">
              <w:rPr>
                <w:rFonts w:ascii="Times New Roman" w:hAnsi="Times New Roman" w:cs="Times New Roman"/>
                <w:color w:val="FFC000" w:themeColor="accent4"/>
                <w:shd w:val="clear" w:color="auto" w:fill="FFFFFF"/>
                <w:lang w:val="lt-LT" w:eastAsia="ar-SA"/>
              </w:rPr>
              <w:t>Geltonojoje zonoje</w:t>
            </w:r>
          </w:p>
          <w:p w14:paraId="75A4C168" w14:textId="77777777" w:rsidR="004278B5" w:rsidRPr="00D37A61" w:rsidRDefault="004278B5" w:rsidP="00AA517B">
            <w:pPr>
              <w:tabs>
                <w:tab w:val="left" w:pos="567"/>
              </w:tabs>
              <w:overflowPunct w:val="0"/>
              <w:jc w:val="center"/>
              <w:rPr>
                <w:rFonts w:ascii="Times New Roman" w:hAnsi="Times New Roman" w:cs="Times New Roman"/>
                <w:shd w:val="clear" w:color="auto" w:fill="FFFFFF"/>
                <w:lang w:val="lt-LT" w:eastAsia="ar-SA"/>
              </w:rPr>
            </w:pPr>
            <w:r w:rsidRPr="00D37A61">
              <w:rPr>
                <w:rFonts w:ascii="Times New Roman" w:hAnsi="Times New Roman" w:cs="Times New Roman"/>
                <w:color w:val="FFC000" w:themeColor="accent4"/>
                <w:shd w:val="clear" w:color="auto" w:fill="FFFFFF"/>
                <w:lang w:val="lt-LT" w:eastAsia="ar-SA"/>
              </w:rPr>
              <w:t>Kaina (Eur)</w:t>
            </w:r>
          </w:p>
        </w:tc>
        <w:tc>
          <w:tcPr>
            <w:tcW w:w="2268" w:type="dxa"/>
          </w:tcPr>
          <w:p w14:paraId="4C9CBADA" w14:textId="77777777" w:rsidR="004278B5" w:rsidRPr="00D37A61" w:rsidRDefault="004278B5" w:rsidP="00AA517B">
            <w:pPr>
              <w:tabs>
                <w:tab w:val="left" w:pos="567"/>
              </w:tabs>
              <w:overflowPunct w:val="0"/>
              <w:jc w:val="center"/>
              <w:rPr>
                <w:rFonts w:ascii="Times New Roman" w:hAnsi="Times New Roman" w:cs="Times New Roman"/>
                <w:color w:val="FF0000"/>
                <w:shd w:val="clear" w:color="auto" w:fill="FFFFFF"/>
                <w:lang w:val="lt-LT" w:eastAsia="ar-SA"/>
              </w:rPr>
            </w:pPr>
            <w:r w:rsidRPr="00D37A61">
              <w:rPr>
                <w:rFonts w:ascii="Times New Roman" w:hAnsi="Times New Roman" w:cs="Times New Roman"/>
                <w:color w:val="FF0000"/>
                <w:shd w:val="clear" w:color="auto" w:fill="FFFFFF"/>
                <w:lang w:val="lt-LT" w:eastAsia="ar-SA"/>
              </w:rPr>
              <w:t>Raudonojoje zonoje</w:t>
            </w:r>
          </w:p>
          <w:p w14:paraId="33B911A4" w14:textId="77777777" w:rsidR="004278B5" w:rsidRPr="00D37A61" w:rsidRDefault="004278B5" w:rsidP="00AA517B">
            <w:pPr>
              <w:tabs>
                <w:tab w:val="left" w:pos="567"/>
              </w:tabs>
              <w:overflowPunct w:val="0"/>
              <w:jc w:val="center"/>
              <w:rPr>
                <w:rFonts w:ascii="Times New Roman" w:hAnsi="Times New Roman" w:cs="Times New Roman"/>
                <w:shd w:val="clear" w:color="auto" w:fill="FFFFFF"/>
                <w:lang w:val="lt-LT" w:eastAsia="ar-SA"/>
              </w:rPr>
            </w:pPr>
            <w:r w:rsidRPr="00D37A61">
              <w:rPr>
                <w:rFonts w:ascii="Times New Roman" w:hAnsi="Times New Roman" w:cs="Times New Roman"/>
                <w:color w:val="FF0000"/>
                <w:shd w:val="clear" w:color="auto" w:fill="FFFFFF"/>
                <w:lang w:val="lt-LT" w:eastAsia="ar-SA"/>
              </w:rPr>
              <w:t>Kaina (Eur)</w:t>
            </w:r>
          </w:p>
        </w:tc>
      </w:tr>
      <w:tr w:rsidR="004278B5" w:rsidRPr="00D37A61" w14:paraId="21776CE0" w14:textId="77777777" w:rsidTr="00AA517B">
        <w:trPr>
          <w:jc w:val="center"/>
        </w:trPr>
        <w:tc>
          <w:tcPr>
            <w:tcW w:w="2263" w:type="dxa"/>
          </w:tcPr>
          <w:p w14:paraId="71127FCF"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1D6F0A">
              <w:rPr>
                <w:rFonts w:ascii="Times New Roman" w:hAnsi="Times New Roman" w:cs="Times New Roman"/>
                <w:color w:val="EE0000"/>
                <w:lang w:val="lt-LT"/>
              </w:rPr>
              <w:t>00:20</w:t>
            </w:r>
          </w:p>
        </w:tc>
        <w:tc>
          <w:tcPr>
            <w:tcW w:w="1701" w:type="dxa"/>
          </w:tcPr>
          <w:p w14:paraId="6DBE282D" w14:textId="77777777" w:rsidR="004278B5" w:rsidRPr="001D6F0A" w:rsidRDefault="004278B5" w:rsidP="00AA517B">
            <w:pPr>
              <w:tabs>
                <w:tab w:val="left" w:pos="567"/>
              </w:tabs>
              <w:overflowPunct w:val="0"/>
              <w:jc w:val="both"/>
              <w:rPr>
                <w:rFonts w:ascii="Times New Roman" w:hAnsi="Times New Roman" w:cs="Times New Roman"/>
                <w:color w:val="EE0000"/>
                <w:shd w:val="clear" w:color="auto" w:fill="FFFFFF"/>
                <w:lang w:val="lt-LT" w:eastAsia="ar-SA"/>
              </w:rPr>
            </w:pPr>
            <w:r w:rsidRPr="001D6F0A">
              <w:rPr>
                <w:rFonts w:ascii="Times New Roman" w:hAnsi="Times New Roman" w:cs="Times New Roman"/>
                <w:color w:val="EE0000"/>
                <w:shd w:val="clear" w:color="auto" w:fill="FFFFFF"/>
                <w:lang w:val="lt-LT" w:eastAsia="ar-SA"/>
              </w:rPr>
              <w:t>0,10</w:t>
            </w:r>
          </w:p>
        </w:tc>
        <w:tc>
          <w:tcPr>
            <w:tcW w:w="1985" w:type="dxa"/>
          </w:tcPr>
          <w:p w14:paraId="3318297B" w14:textId="77777777" w:rsidR="004278B5" w:rsidRPr="001D6F0A" w:rsidRDefault="004278B5" w:rsidP="00AA517B">
            <w:pPr>
              <w:tabs>
                <w:tab w:val="left" w:pos="567"/>
              </w:tabs>
              <w:overflowPunct w:val="0"/>
              <w:jc w:val="both"/>
              <w:rPr>
                <w:rFonts w:ascii="Times New Roman" w:hAnsi="Times New Roman" w:cs="Times New Roman"/>
                <w:color w:val="EE0000"/>
                <w:shd w:val="clear" w:color="auto" w:fill="FFFFFF"/>
                <w:lang w:val="lt-LT" w:eastAsia="ar-SA"/>
              </w:rPr>
            </w:pPr>
            <w:r w:rsidRPr="001D6F0A">
              <w:rPr>
                <w:rFonts w:ascii="Times New Roman" w:hAnsi="Times New Roman" w:cs="Times New Roman"/>
                <w:color w:val="EE0000"/>
                <w:shd w:val="clear" w:color="auto" w:fill="FFFFFF"/>
                <w:lang w:val="lt-LT" w:eastAsia="ar-SA"/>
              </w:rPr>
              <w:t>0,20</w:t>
            </w:r>
          </w:p>
        </w:tc>
        <w:tc>
          <w:tcPr>
            <w:tcW w:w="2268" w:type="dxa"/>
          </w:tcPr>
          <w:p w14:paraId="40FC1326" w14:textId="44CD3722" w:rsidR="004278B5" w:rsidRPr="001D6F0A" w:rsidRDefault="004278B5" w:rsidP="00AA517B">
            <w:pPr>
              <w:tabs>
                <w:tab w:val="left" w:pos="567"/>
              </w:tabs>
              <w:overflowPunct w:val="0"/>
              <w:jc w:val="both"/>
              <w:rPr>
                <w:rFonts w:ascii="Times New Roman" w:hAnsi="Times New Roman" w:cs="Times New Roman"/>
                <w:color w:val="EE0000"/>
                <w:shd w:val="clear" w:color="auto" w:fill="FFFFFF"/>
                <w:lang w:val="lt-LT" w:eastAsia="ar-SA"/>
              </w:rPr>
            </w:pPr>
            <w:r w:rsidRPr="001D6F0A">
              <w:rPr>
                <w:rFonts w:ascii="Times New Roman" w:hAnsi="Times New Roman" w:cs="Times New Roman"/>
                <w:color w:val="EE0000"/>
                <w:shd w:val="clear" w:color="auto" w:fill="FFFFFF"/>
                <w:lang w:val="lt-LT" w:eastAsia="ar-SA"/>
              </w:rPr>
              <w:t>0,</w:t>
            </w:r>
            <w:r w:rsidR="00D37A61" w:rsidRPr="001D6F0A">
              <w:rPr>
                <w:rFonts w:ascii="Times New Roman" w:hAnsi="Times New Roman" w:cs="Times New Roman"/>
                <w:color w:val="EE0000"/>
                <w:shd w:val="clear" w:color="auto" w:fill="FFFFFF"/>
                <w:lang w:val="lt-LT" w:eastAsia="ar-SA"/>
              </w:rPr>
              <w:t>4</w:t>
            </w:r>
            <w:r w:rsidRPr="001D6F0A">
              <w:rPr>
                <w:rFonts w:ascii="Times New Roman" w:hAnsi="Times New Roman" w:cs="Times New Roman"/>
                <w:color w:val="EE0000"/>
                <w:shd w:val="clear" w:color="auto" w:fill="FFFFFF"/>
                <w:lang w:val="lt-LT" w:eastAsia="ar-SA"/>
              </w:rPr>
              <w:t>0</w:t>
            </w:r>
          </w:p>
        </w:tc>
      </w:tr>
      <w:tr w:rsidR="004278B5" w:rsidRPr="00D37A61" w14:paraId="1B8623F7" w14:textId="77777777" w:rsidTr="00AA517B">
        <w:trPr>
          <w:jc w:val="center"/>
        </w:trPr>
        <w:tc>
          <w:tcPr>
            <w:tcW w:w="2263" w:type="dxa"/>
          </w:tcPr>
          <w:p w14:paraId="7D989F91"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lang w:val="lt-LT"/>
              </w:rPr>
              <w:t>00:40</w:t>
            </w:r>
          </w:p>
        </w:tc>
        <w:tc>
          <w:tcPr>
            <w:tcW w:w="1701" w:type="dxa"/>
          </w:tcPr>
          <w:p w14:paraId="632E87D7"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0,20</w:t>
            </w:r>
          </w:p>
        </w:tc>
        <w:tc>
          <w:tcPr>
            <w:tcW w:w="1985" w:type="dxa"/>
          </w:tcPr>
          <w:p w14:paraId="0B1E4137"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0,40</w:t>
            </w:r>
          </w:p>
        </w:tc>
        <w:tc>
          <w:tcPr>
            <w:tcW w:w="2268" w:type="dxa"/>
          </w:tcPr>
          <w:p w14:paraId="22B882FF" w14:textId="29BEE84B"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w:t>
            </w:r>
            <w:r w:rsidR="00D37A61" w:rsidRPr="00D37A61">
              <w:rPr>
                <w:rFonts w:ascii="Times New Roman" w:hAnsi="Times New Roman" w:cs="Times New Roman"/>
                <w:shd w:val="clear" w:color="auto" w:fill="FFFFFF"/>
                <w:lang w:val="lt-LT" w:eastAsia="ar-SA"/>
              </w:rPr>
              <w:t>8</w:t>
            </w:r>
            <w:r w:rsidRPr="00D37A61">
              <w:rPr>
                <w:rFonts w:ascii="Times New Roman" w:hAnsi="Times New Roman" w:cs="Times New Roman"/>
                <w:shd w:val="clear" w:color="auto" w:fill="FFFFFF"/>
                <w:lang w:val="lt-LT" w:eastAsia="ar-SA"/>
              </w:rPr>
              <w:t>0</w:t>
            </w:r>
          </w:p>
        </w:tc>
      </w:tr>
      <w:tr w:rsidR="004278B5" w:rsidRPr="00D37A61" w14:paraId="32FA2A0A" w14:textId="77777777" w:rsidTr="00AA517B">
        <w:trPr>
          <w:jc w:val="center"/>
        </w:trPr>
        <w:tc>
          <w:tcPr>
            <w:tcW w:w="2263" w:type="dxa"/>
          </w:tcPr>
          <w:p w14:paraId="041E7E78"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lang w:val="lt-LT"/>
              </w:rPr>
              <w:t>01:00</w:t>
            </w:r>
          </w:p>
        </w:tc>
        <w:tc>
          <w:tcPr>
            <w:tcW w:w="1701" w:type="dxa"/>
          </w:tcPr>
          <w:p w14:paraId="20E67CDD"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0,30</w:t>
            </w:r>
          </w:p>
        </w:tc>
        <w:tc>
          <w:tcPr>
            <w:tcW w:w="1985" w:type="dxa"/>
          </w:tcPr>
          <w:p w14:paraId="4550F7C3"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0,60</w:t>
            </w:r>
          </w:p>
        </w:tc>
        <w:tc>
          <w:tcPr>
            <w:tcW w:w="2268" w:type="dxa"/>
          </w:tcPr>
          <w:p w14:paraId="4E3DC6A3" w14:textId="76E3C493" w:rsidR="004278B5" w:rsidRPr="00D37A61" w:rsidRDefault="00D37A61"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1</w:t>
            </w:r>
            <w:r w:rsidR="004278B5" w:rsidRPr="00D37A61">
              <w:rPr>
                <w:rFonts w:ascii="Times New Roman" w:hAnsi="Times New Roman" w:cs="Times New Roman"/>
                <w:shd w:val="clear" w:color="auto" w:fill="FFFFFF"/>
                <w:lang w:val="lt-LT" w:eastAsia="ar-SA"/>
              </w:rPr>
              <w:t>,</w:t>
            </w:r>
            <w:r w:rsidRPr="00D37A61">
              <w:rPr>
                <w:rFonts w:ascii="Times New Roman" w:hAnsi="Times New Roman" w:cs="Times New Roman"/>
                <w:shd w:val="clear" w:color="auto" w:fill="FFFFFF"/>
                <w:lang w:val="lt-LT" w:eastAsia="ar-SA"/>
              </w:rPr>
              <w:t>2</w:t>
            </w:r>
            <w:r w:rsidR="004278B5" w:rsidRPr="00D37A61">
              <w:rPr>
                <w:rFonts w:ascii="Times New Roman" w:hAnsi="Times New Roman" w:cs="Times New Roman"/>
                <w:shd w:val="clear" w:color="auto" w:fill="FFFFFF"/>
                <w:lang w:val="lt-LT" w:eastAsia="ar-SA"/>
              </w:rPr>
              <w:t>0</w:t>
            </w:r>
          </w:p>
        </w:tc>
      </w:tr>
      <w:tr w:rsidR="004278B5" w:rsidRPr="00D37A61" w14:paraId="58C0EFB8" w14:textId="77777777" w:rsidTr="00AA517B">
        <w:trPr>
          <w:jc w:val="center"/>
        </w:trPr>
        <w:tc>
          <w:tcPr>
            <w:tcW w:w="2263" w:type="dxa"/>
          </w:tcPr>
          <w:p w14:paraId="422B9EC5"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lang w:val="lt-LT"/>
              </w:rPr>
              <w:t>01:20</w:t>
            </w:r>
          </w:p>
        </w:tc>
        <w:tc>
          <w:tcPr>
            <w:tcW w:w="1701" w:type="dxa"/>
          </w:tcPr>
          <w:p w14:paraId="1E76BCF1"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0,40</w:t>
            </w:r>
          </w:p>
        </w:tc>
        <w:tc>
          <w:tcPr>
            <w:tcW w:w="1985" w:type="dxa"/>
          </w:tcPr>
          <w:p w14:paraId="4C3B2711"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0,80</w:t>
            </w:r>
          </w:p>
        </w:tc>
        <w:tc>
          <w:tcPr>
            <w:tcW w:w="2268" w:type="dxa"/>
          </w:tcPr>
          <w:p w14:paraId="145695E3" w14:textId="665C5BE2"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1,</w:t>
            </w:r>
            <w:r w:rsidR="00D37A61" w:rsidRPr="00D37A61">
              <w:rPr>
                <w:rFonts w:ascii="Times New Roman" w:hAnsi="Times New Roman" w:cs="Times New Roman"/>
                <w:shd w:val="clear" w:color="auto" w:fill="FFFFFF"/>
                <w:lang w:val="lt-LT" w:eastAsia="ar-SA"/>
              </w:rPr>
              <w:t>6</w:t>
            </w:r>
            <w:r w:rsidRPr="00D37A61">
              <w:rPr>
                <w:rFonts w:ascii="Times New Roman" w:hAnsi="Times New Roman" w:cs="Times New Roman"/>
                <w:shd w:val="clear" w:color="auto" w:fill="FFFFFF"/>
                <w:lang w:val="lt-LT" w:eastAsia="ar-SA"/>
              </w:rPr>
              <w:t>0</w:t>
            </w:r>
          </w:p>
        </w:tc>
      </w:tr>
      <w:tr w:rsidR="004278B5" w:rsidRPr="00D37A61" w14:paraId="33B9A591" w14:textId="77777777" w:rsidTr="00AA517B">
        <w:trPr>
          <w:jc w:val="center"/>
        </w:trPr>
        <w:tc>
          <w:tcPr>
            <w:tcW w:w="2263" w:type="dxa"/>
          </w:tcPr>
          <w:p w14:paraId="7CB93FE7"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lang w:val="lt-LT"/>
              </w:rPr>
              <w:t>01:40</w:t>
            </w:r>
          </w:p>
        </w:tc>
        <w:tc>
          <w:tcPr>
            <w:tcW w:w="1701" w:type="dxa"/>
          </w:tcPr>
          <w:p w14:paraId="69D58DDB"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0,50</w:t>
            </w:r>
          </w:p>
        </w:tc>
        <w:tc>
          <w:tcPr>
            <w:tcW w:w="1985" w:type="dxa"/>
          </w:tcPr>
          <w:p w14:paraId="40AFFE06"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1,00</w:t>
            </w:r>
          </w:p>
        </w:tc>
        <w:tc>
          <w:tcPr>
            <w:tcW w:w="2268" w:type="dxa"/>
          </w:tcPr>
          <w:p w14:paraId="3AB1027F" w14:textId="416C318B" w:rsidR="004278B5" w:rsidRPr="00D37A61" w:rsidRDefault="00D37A61"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2</w:t>
            </w:r>
            <w:r w:rsidR="004278B5" w:rsidRPr="00D37A61">
              <w:rPr>
                <w:rFonts w:ascii="Times New Roman" w:hAnsi="Times New Roman" w:cs="Times New Roman"/>
                <w:shd w:val="clear" w:color="auto" w:fill="FFFFFF"/>
                <w:lang w:val="lt-LT" w:eastAsia="ar-SA"/>
              </w:rPr>
              <w:t>,</w:t>
            </w:r>
            <w:r w:rsidRPr="00D37A61">
              <w:rPr>
                <w:rFonts w:ascii="Times New Roman" w:hAnsi="Times New Roman" w:cs="Times New Roman"/>
                <w:shd w:val="clear" w:color="auto" w:fill="FFFFFF"/>
                <w:lang w:val="lt-LT" w:eastAsia="ar-SA"/>
              </w:rPr>
              <w:t>0</w:t>
            </w:r>
            <w:r w:rsidR="004278B5" w:rsidRPr="00D37A61">
              <w:rPr>
                <w:rFonts w:ascii="Times New Roman" w:hAnsi="Times New Roman" w:cs="Times New Roman"/>
                <w:shd w:val="clear" w:color="auto" w:fill="FFFFFF"/>
                <w:lang w:val="lt-LT" w:eastAsia="ar-SA"/>
              </w:rPr>
              <w:t>0</w:t>
            </w:r>
          </w:p>
        </w:tc>
      </w:tr>
      <w:tr w:rsidR="004278B5" w:rsidRPr="00D37A61" w14:paraId="2E10D15E" w14:textId="77777777" w:rsidTr="00AA517B">
        <w:trPr>
          <w:jc w:val="center"/>
        </w:trPr>
        <w:tc>
          <w:tcPr>
            <w:tcW w:w="2263" w:type="dxa"/>
          </w:tcPr>
          <w:p w14:paraId="741186F0"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 xml:space="preserve">Už 1 darbo dieną </w:t>
            </w:r>
            <w:r w:rsidRPr="00D37A61">
              <w:rPr>
                <w:rFonts w:ascii="Times New Roman" w:hAnsi="Times New Roman" w:cs="Times New Roman"/>
                <w:color w:val="000000"/>
                <w:lang w:val="lt-LT" w:eastAsia="ar-SA"/>
              </w:rPr>
              <w:t>(nuo 8 val. iki 17 val.)</w:t>
            </w:r>
          </w:p>
        </w:tc>
        <w:tc>
          <w:tcPr>
            <w:tcW w:w="1701" w:type="dxa"/>
          </w:tcPr>
          <w:p w14:paraId="5F72882B" w14:textId="77777777" w:rsidR="004278B5" w:rsidRPr="00D37A61" w:rsidRDefault="004278B5" w:rsidP="00AA517B">
            <w:pPr>
              <w:tabs>
                <w:tab w:val="left" w:pos="567"/>
              </w:tabs>
              <w:overflowPunct w:val="0"/>
              <w:jc w:val="both"/>
              <w:rPr>
                <w:rFonts w:ascii="Times New Roman" w:hAnsi="Times New Roman" w:cs="Times New Roman"/>
                <w:lang w:val="lt-LT"/>
              </w:rPr>
            </w:pPr>
            <w:r w:rsidRPr="00D37A61">
              <w:rPr>
                <w:rFonts w:ascii="Times New Roman" w:hAnsi="Times New Roman" w:cs="Times New Roman"/>
                <w:color w:val="000000"/>
                <w:lang w:val="lt-LT" w:eastAsia="ar-SA"/>
              </w:rPr>
              <w:t xml:space="preserve">2,00 Eur </w:t>
            </w:r>
          </w:p>
        </w:tc>
        <w:tc>
          <w:tcPr>
            <w:tcW w:w="1985" w:type="dxa"/>
          </w:tcPr>
          <w:p w14:paraId="47DEB183"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3,00 Eur</w:t>
            </w:r>
          </w:p>
        </w:tc>
        <w:tc>
          <w:tcPr>
            <w:tcW w:w="2268" w:type="dxa"/>
          </w:tcPr>
          <w:p w14:paraId="454CCAE7" w14:textId="41A896AB" w:rsidR="004278B5" w:rsidRPr="00D37A61" w:rsidRDefault="00D37A61"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7</w:t>
            </w:r>
            <w:r w:rsidR="004278B5" w:rsidRPr="00D37A61">
              <w:rPr>
                <w:rFonts w:ascii="Times New Roman" w:hAnsi="Times New Roman" w:cs="Times New Roman"/>
                <w:shd w:val="clear" w:color="auto" w:fill="FFFFFF"/>
                <w:lang w:val="lt-LT" w:eastAsia="ar-SA"/>
              </w:rPr>
              <w:t>,00 Eur</w:t>
            </w:r>
          </w:p>
        </w:tc>
      </w:tr>
    </w:tbl>
    <w:p w14:paraId="563CC7A2" w14:textId="77777777" w:rsidR="004278B5" w:rsidRPr="003A70FE" w:rsidRDefault="004278B5" w:rsidP="004278B5">
      <w:pPr>
        <w:pStyle w:val="Default"/>
        <w:spacing w:after="24"/>
        <w:ind w:left="426"/>
        <w:jc w:val="both"/>
        <w:rPr>
          <w:color w:val="000000" w:themeColor="text1"/>
          <w:sz w:val="22"/>
          <w:szCs w:val="22"/>
        </w:rPr>
      </w:pPr>
      <w:r w:rsidRPr="003A70FE">
        <w:rPr>
          <w:color w:val="000000" w:themeColor="text1"/>
          <w:sz w:val="22"/>
          <w:szCs w:val="22"/>
        </w:rPr>
        <w:t xml:space="preserve">11.1. </w:t>
      </w:r>
      <w:r w:rsidRPr="003A70FE">
        <w:rPr>
          <w:b/>
          <w:bCs/>
          <w:color w:val="000000" w:themeColor="text1"/>
          <w:sz w:val="22"/>
          <w:szCs w:val="22"/>
        </w:rPr>
        <w:t xml:space="preserve">Raudonas pažymėtas langelis – minimalus automobilio stovėjimo laikas ir rinkliavos </w:t>
      </w:r>
      <w:r w:rsidRPr="00687556">
        <w:rPr>
          <w:b/>
          <w:bCs/>
          <w:color w:val="000000" w:themeColor="text1"/>
          <w:sz w:val="22"/>
          <w:szCs w:val="22"/>
        </w:rPr>
        <w:t>kaina.</w:t>
      </w:r>
      <w:r w:rsidRPr="003A70FE">
        <w:rPr>
          <w:b/>
          <w:bCs/>
          <w:color w:val="000000" w:themeColor="text1"/>
          <w:sz w:val="22"/>
          <w:szCs w:val="22"/>
        </w:rPr>
        <w:t xml:space="preserve"> </w:t>
      </w:r>
    </w:p>
    <w:p w14:paraId="74C36C70" w14:textId="77777777" w:rsidR="004278B5" w:rsidRPr="00D37A61" w:rsidRDefault="004278B5" w:rsidP="004278B5">
      <w:pPr>
        <w:pStyle w:val="Default"/>
        <w:ind w:left="426"/>
        <w:jc w:val="both"/>
        <w:rPr>
          <w:sz w:val="22"/>
          <w:szCs w:val="22"/>
        </w:rPr>
      </w:pPr>
      <w:r w:rsidRPr="00D37A61">
        <w:rPr>
          <w:sz w:val="22"/>
          <w:szCs w:val="22"/>
        </w:rPr>
        <w:t xml:space="preserve">11.2. </w:t>
      </w:r>
      <w:r w:rsidRPr="00D37A61">
        <w:rPr>
          <w:b/>
          <w:bCs/>
          <w:sz w:val="22"/>
          <w:szCs w:val="22"/>
        </w:rPr>
        <w:t xml:space="preserve">Kitus langelius galima apskaičiuoti: </w:t>
      </w:r>
    </w:p>
    <w:p w14:paraId="0823F5AF" w14:textId="77777777" w:rsidR="004278B5" w:rsidRPr="00D37A61" w:rsidRDefault="004278B5" w:rsidP="004278B5">
      <w:pPr>
        <w:pStyle w:val="Default"/>
        <w:spacing w:after="21"/>
        <w:ind w:left="426"/>
        <w:jc w:val="both"/>
        <w:rPr>
          <w:sz w:val="22"/>
          <w:szCs w:val="22"/>
        </w:rPr>
      </w:pPr>
      <w:r w:rsidRPr="00D37A61">
        <w:rPr>
          <w:sz w:val="22"/>
          <w:szCs w:val="22"/>
        </w:rPr>
        <w:t xml:space="preserve">11.2.1. minutėmis = rinkliava už visą valandą / 60 min. </w:t>
      </w:r>
    </w:p>
    <w:p w14:paraId="6694EAC0" w14:textId="77777777" w:rsidR="004278B5" w:rsidRPr="00D37A61" w:rsidRDefault="004278B5" w:rsidP="004278B5">
      <w:pPr>
        <w:pStyle w:val="Default"/>
        <w:spacing w:after="21"/>
        <w:ind w:left="426"/>
        <w:jc w:val="both"/>
        <w:rPr>
          <w:sz w:val="22"/>
          <w:szCs w:val="22"/>
        </w:rPr>
      </w:pPr>
      <w:r w:rsidRPr="00D37A61">
        <w:rPr>
          <w:sz w:val="22"/>
          <w:szCs w:val="22"/>
        </w:rPr>
        <w:t xml:space="preserve">11.2.2. valandomis = rinkliava už visą valandą * x val. </w:t>
      </w:r>
    </w:p>
    <w:p w14:paraId="79FEC015" w14:textId="77777777" w:rsidR="004278B5" w:rsidRPr="00D37A61" w:rsidRDefault="004278B5" w:rsidP="004278B5">
      <w:pPr>
        <w:pStyle w:val="Default"/>
        <w:ind w:left="426"/>
        <w:jc w:val="both"/>
        <w:rPr>
          <w:sz w:val="22"/>
          <w:szCs w:val="22"/>
        </w:rPr>
      </w:pPr>
      <w:r w:rsidRPr="00D37A61">
        <w:rPr>
          <w:sz w:val="22"/>
          <w:szCs w:val="22"/>
        </w:rPr>
        <w:t xml:space="preserve">11.2.3. Mokamas laikas apvalinimas minučių tikslumu. </w:t>
      </w:r>
    </w:p>
    <w:p w14:paraId="3D1BDAE4" w14:textId="77777777" w:rsidR="004278B5" w:rsidRPr="00D37A61" w:rsidRDefault="004278B5" w:rsidP="004278B5">
      <w:pPr>
        <w:pStyle w:val="Default"/>
        <w:ind w:left="426"/>
        <w:jc w:val="both"/>
        <w:rPr>
          <w:sz w:val="22"/>
          <w:szCs w:val="22"/>
        </w:rPr>
      </w:pPr>
      <w:r w:rsidRPr="00D37A61">
        <w:rPr>
          <w:sz w:val="22"/>
          <w:szCs w:val="22"/>
        </w:rPr>
        <w:t xml:space="preserve">11.3. Mokamas laikas automobilių stovėjimo zonose. </w:t>
      </w:r>
    </w:p>
    <w:p w14:paraId="70A94101" w14:textId="77777777" w:rsidR="004278B5" w:rsidRPr="00D37A61" w:rsidRDefault="004278B5" w:rsidP="004278B5">
      <w:pPr>
        <w:pStyle w:val="Default"/>
        <w:ind w:left="426"/>
        <w:jc w:val="both"/>
        <w:rPr>
          <w:sz w:val="22"/>
          <w:szCs w:val="22"/>
        </w:rPr>
      </w:pPr>
      <w:r w:rsidRPr="00D37A61">
        <w:rPr>
          <w:sz w:val="22"/>
          <w:szCs w:val="22"/>
        </w:rPr>
        <w:t xml:space="preserve">11.3.1. Rinkliava renkama: </w:t>
      </w:r>
    </w:p>
    <w:p w14:paraId="282FBDF3" w14:textId="77777777" w:rsidR="004278B5" w:rsidRPr="00D37A61" w:rsidRDefault="004278B5" w:rsidP="004278B5">
      <w:pPr>
        <w:pStyle w:val="Default"/>
        <w:spacing w:after="23"/>
        <w:ind w:left="426"/>
        <w:jc w:val="both"/>
        <w:rPr>
          <w:sz w:val="22"/>
          <w:szCs w:val="22"/>
        </w:rPr>
      </w:pPr>
      <w:r w:rsidRPr="00D37A61">
        <w:rPr>
          <w:sz w:val="22"/>
          <w:szCs w:val="22"/>
        </w:rPr>
        <w:lastRenderedPageBreak/>
        <w:t xml:space="preserve">11.3.1.1. Darbo dienomis nuo 8.00 iki 17.00 val. Nedarbo dienos yra šeštadienis, sekmadienis bei valstybinių švenčių dienos. </w:t>
      </w:r>
    </w:p>
    <w:p w14:paraId="1AF86F7D" w14:textId="1B9428F4" w:rsidR="00355047" w:rsidRPr="00D37A61" w:rsidRDefault="00355047">
      <w:pPr>
        <w:rPr>
          <w:rFonts w:ascii="Times New Roman" w:hAnsi="Times New Roman" w:cs="Times New Roman"/>
          <w:lang w:val="lt-LT"/>
        </w:rPr>
      </w:pPr>
    </w:p>
    <w:tbl>
      <w:tblPr>
        <w:tblW w:w="10982" w:type="dxa"/>
        <w:tblLook w:val="0000" w:firstRow="0" w:lastRow="0" w:firstColumn="0" w:lastColumn="0" w:noHBand="0" w:noVBand="0"/>
      </w:tblPr>
      <w:tblGrid>
        <w:gridCol w:w="4207"/>
        <w:gridCol w:w="435"/>
        <w:gridCol w:w="6340"/>
      </w:tblGrid>
      <w:tr w:rsidR="004278B5" w:rsidRPr="00D37A61" w14:paraId="5C198201" w14:textId="77777777" w:rsidTr="00AA517B">
        <w:tc>
          <w:tcPr>
            <w:tcW w:w="4111" w:type="dxa"/>
          </w:tcPr>
          <w:p w14:paraId="1842CB2C" w14:textId="77777777" w:rsidR="004278B5" w:rsidRPr="00D37A61" w:rsidRDefault="004278B5" w:rsidP="00AA517B">
            <w:pPr>
              <w:spacing w:after="200" w:line="276" w:lineRule="auto"/>
              <w:ind w:left="-250" w:right="1446" w:firstLine="250"/>
              <w:jc w:val="right"/>
              <w:rPr>
                <w:rFonts w:ascii="Times New Roman" w:eastAsia="Calibri" w:hAnsi="Times New Roman" w:cs="Times New Roman"/>
                <w:lang w:val="lt-LT"/>
              </w:rPr>
            </w:pPr>
          </w:p>
        </w:tc>
        <w:tc>
          <w:tcPr>
            <w:tcW w:w="425" w:type="dxa"/>
          </w:tcPr>
          <w:p w14:paraId="55792848" w14:textId="77777777" w:rsidR="004278B5" w:rsidRPr="00D37A61" w:rsidRDefault="004278B5" w:rsidP="00AA517B">
            <w:pPr>
              <w:spacing w:after="200" w:line="276" w:lineRule="auto"/>
              <w:jc w:val="center"/>
              <w:rPr>
                <w:rFonts w:ascii="Times New Roman" w:eastAsia="Calibri" w:hAnsi="Times New Roman" w:cs="Times New Roman"/>
                <w:lang w:val="lt-LT"/>
              </w:rPr>
            </w:pPr>
          </w:p>
        </w:tc>
        <w:tc>
          <w:tcPr>
            <w:tcW w:w="6196" w:type="dxa"/>
          </w:tcPr>
          <w:p w14:paraId="240B2F12" w14:textId="77777777" w:rsidR="004278B5" w:rsidRPr="00D37A61" w:rsidRDefault="004278B5" w:rsidP="00AA517B">
            <w:pPr>
              <w:spacing w:after="200" w:line="276" w:lineRule="auto"/>
              <w:ind w:firstLine="1878"/>
              <w:rPr>
                <w:rFonts w:ascii="Times New Roman" w:eastAsia="Calibri" w:hAnsi="Times New Roman" w:cs="Times New Roman"/>
                <w:lang w:val="lt-LT"/>
              </w:rPr>
            </w:pPr>
          </w:p>
        </w:tc>
      </w:tr>
    </w:tbl>
    <w:p w14:paraId="7B7BA9AA" w14:textId="77777777" w:rsidR="00471BB1" w:rsidRPr="00D37A61" w:rsidRDefault="00471BB1" w:rsidP="00471BB1">
      <w:pPr>
        <w:rPr>
          <w:rFonts w:ascii="Times New Roman" w:eastAsia="Calibri" w:hAnsi="Times New Roman" w:cs="Times New Roman"/>
          <w:color w:val="FF0000"/>
          <w:lang w:val="lt-LT" w:eastAsia="lt-LT"/>
        </w:rPr>
      </w:pPr>
    </w:p>
    <w:p w14:paraId="046B0CDC" w14:textId="6E64FC0A" w:rsidR="00471BB1" w:rsidRPr="00D37A61" w:rsidRDefault="00471BB1" w:rsidP="00471BB1">
      <w:pPr>
        <w:shd w:val="clear" w:color="auto" w:fill="FFFFFF"/>
        <w:jc w:val="both"/>
        <w:rPr>
          <w:rFonts w:ascii="Times New Roman" w:eastAsia="Calibri" w:hAnsi="Times New Roman" w:cs="Times New Roman"/>
          <w:lang w:val="lt-LT" w:eastAsia="lt-LT"/>
        </w:rPr>
      </w:pPr>
      <w:bookmarkStart w:id="0" w:name="_Hlk176871152"/>
      <w:r w:rsidRPr="00D37A61">
        <w:rPr>
          <w:rFonts w:ascii="Times New Roman" w:eastAsia="Calibri" w:hAnsi="Times New Roman" w:cs="Times New Roman"/>
          <w:lang w:val="lt-LT" w:eastAsia="lt-LT"/>
        </w:rPr>
        <w:t>Siekiant prisidėti prie „</w:t>
      </w:r>
      <w:r w:rsidR="00B13110" w:rsidRPr="00D37A61">
        <w:rPr>
          <w:rFonts w:ascii="Times New Roman" w:eastAsia="Calibri" w:hAnsi="Times New Roman" w:cs="Times New Roman"/>
          <w:lang w:val="lt-LT" w:eastAsia="lt-LT"/>
        </w:rPr>
        <w:t>ž</w:t>
      </w:r>
      <w:r w:rsidRPr="00D37A61">
        <w:rPr>
          <w:rFonts w:ascii="Times New Roman" w:eastAsia="Calibri" w:hAnsi="Times New Roman" w:cs="Times New Roman"/>
          <w:lang w:val="lt-LT" w:eastAsia="lt-LT"/>
        </w:rPr>
        <w:t>aliųjų pirkimų“, susijusių su aplinkosaugos problemų sprendimu – darančių kuo mažesnį neigiamą poveikį aplinkai, t. y. tvaraus išteklių naudojimo, mažesnio poveikio klimatui ir pan., įgyvendinimo, Šalys susitaria ir Tiekėjas sutinka, kad šalia kitų Sutartyje nustatytų įsipareigojimų Tiekėjas įsipareigoja bendrauti su Užsakovu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w:t>
      </w:r>
    </w:p>
    <w:p w14:paraId="35AA497A" w14:textId="77777777" w:rsidR="00471BB1" w:rsidRPr="00D37A61" w:rsidRDefault="00471BB1" w:rsidP="00471BB1">
      <w:pPr>
        <w:shd w:val="clear" w:color="auto" w:fill="FFFFFF"/>
        <w:jc w:val="both"/>
        <w:rPr>
          <w:rFonts w:ascii="Times New Roman" w:eastAsia="Calibri" w:hAnsi="Times New Roman" w:cs="Times New Roman"/>
          <w:color w:val="000000"/>
          <w:lang w:val="lt-LT" w:eastAsia="lt-LT"/>
        </w:rPr>
      </w:pPr>
    </w:p>
    <w:bookmarkEnd w:id="0"/>
    <w:p w14:paraId="54B9EB10" w14:textId="77777777" w:rsidR="00471BB1" w:rsidRPr="00D37A61" w:rsidRDefault="00471BB1" w:rsidP="00A4379C">
      <w:pPr>
        <w:spacing w:after="200" w:line="276" w:lineRule="auto"/>
        <w:rPr>
          <w:rFonts w:ascii="Times New Roman" w:eastAsia="Times New Roman" w:hAnsi="Times New Roman" w:cs="Times New Roman"/>
          <w:b/>
          <w:i/>
          <w:iCs/>
          <w:caps/>
          <w:lang w:val="lt-LT"/>
        </w:rPr>
      </w:pPr>
    </w:p>
    <w:sectPr w:rsidR="00471BB1" w:rsidRPr="00D37A61" w:rsidSect="008459EA">
      <w:pgSz w:w="12240" w:h="15840"/>
      <w:pgMar w:top="1440" w:right="104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1DBA"/>
    <w:multiLevelType w:val="multilevel"/>
    <w:tmpl w:val="AD5AC920"/>
    <w:lvl w:ilvl="0">
      <w:start w:val="1"/>
      <w:numFmt w:val="decimal"/>
      <w:lvlText w:val="%1."/>
      <w:lvlJc w:val="left"/>
      <w:pPr>
        <w:ind w:left="720" w:hanging="360"/>
      </w:pPr>
      <w:rPr>
        <w:b w:val="0"/>
        <w:bCs w:val="0"/>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CE80914"/>
    <w:multiLevelType w:val="hybridMultilevel"/>
    <w:tmpl w:val="771E2E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512AB9"/>
    <w:multiLevelType w:val="hybridMultilevel"/>
    <w:tmpl w:val="69789B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77026D"/>
    <w:multiLevelType w:val="hybridMultilevel"/>
    <w:tmpl w:val="B97C5E5C"/>
    <w:lvl w:ilvl="0" w:tplc="48F65798">
      <w:start w:val="1"/>
      <w:numFmt w:val="bullet"/>
      <w:lvlText w:val="-"/>
      <w:lvlJc w:val="left"/>
      <w:pPr>
        <w:ind w:left="1080" w:hanging="360"/>
      </w:pPr>
      <w:rPr>
        <w:rFonts w:ascii="Times New Roman" w:eastAsiaTheme="minorHAnsi" w:hAnsi="Times New Roman" w:cs="Times New Roman" w:hint="default"/>
      </w:rPr>
    </w:lvl>
    <w:lvl w:ilvl="1" w:tplc="6A884264">
      <w:start w:val="12"/>
      <w:numFmt w:val="bullet"/>
      <w:lvlText w:val=""/>
      <w:lvlJc w:val="left"/>
      <w:pPr>
        <w:ind w:left="1800" w:hanging="360"/>
      </w:pPr>
      <w:rPr>
        <w:rFonts w:ascii="Symbol" w:eastAsiaTheme="minorHAnsi" w:hAnsi="Symbol" w:cs="Times New Roman"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64A5477E"/>
    <w:multiLevelType w:val="hybridMultilevel"/>
    <w:tmpl w:val="43CA1F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6837CAA"/>
    <w:multiLevelType w:val="hybridMultilevel"/>
    <w:tmpl w:val="D6A621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EE4BAA"/>
    <w:multiLevelType w:val="hybridMultilevel"/>
    <w:tmpl w:val="E110CC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E964203"/>
    <w:multiLevelType w:val="hybridMultilevel"/>
    <w:tmpl w:val="80C68C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51350084">
    <w:abstractNumId w:val="2"/>
  </w:num>
  <w:num w:numId="2" w16cid:durableId="1963657347">
    <w:abstractNumId w:val="5"/>
  </w:num>
  <w:num w:numId="3" w16cid:durableId="751468194">
    <w:abstractNumId w:val="6"/>
  </w:num>
  <w:num w:numId="4" w16cid:durableId="1729915463">
    <w:abstractNumId w:val="0"/>
  </w:num>
  <w:num w:numId="5" w16cid:durableId="86468143">
    <w:abstractNumId w:val="3"/>
  </w:num>
  <w:num w:numId="6" w16cid:durableId="1826628384">
    <w:abstractNumId w:val="1"/>
  </w:num>
  <w:num w:numId="7" w16cid:durableId="714701461">
    <w:abstractNumId w:val="4"/>
  </w:num>
  <w:num w:numId="8" w16cid:durableId="18097793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8B5"/>
    <w:rsid w:val="00027E4E"/>
    <w:rsid w:val="0007511C"/>
    <w:rsid w:val="001062FC"/>
    <w:rsid w:val="001D6F0A"/>
    <w:rsid w:val="00295103"/>
    <w:rsid w:val="00347187"/>
    <w:rsid w:val="00355047"/>
    <w:rsid w:val="00367D56"/>
    <w:rsid w:val="003A3ACC"/>
    <w:rsid w:val="003A70FE"/>
    <w:rsid w:val="004278B5"/>
    <w:rsid w:val="00471BB1"/>
    <w:rsid w:val="00481B2F"/>
    <w:rsid w:val="00482EEF"/>
    <w:rsid w:val="004E401A"/>
    <w:rsid w:val="005B1674"/>
    <w:rsid w:val="00687556"/>
    <w:rsid w:val="00723EED"/>
    <w:rsid w:val="008621FA"/>
    <w:rsid w:val="00892CEB"/>
    <w:rsid w:val="008D65D3"/>
    <w:rsid w:val="009C534B"/>
    <w:rsid w:val="00A4379C"/>
    <w:rsid w:val="00B13110"/>
    <w:rsid w:val="00B443F6"/>
    <w:rsid w:val="00B67444"/>
    <w:rsid w:val="00B72884"/>
    <w:rsid w:val="00BF4CF4"/>
    <w:rsid w:val="00C066E8"/>
    <w:rsid w:val="00C261D0"/>
    <w:rsid w:val="00C5696B"/>
    <w:rsid w:val="00C64F12"/>
    <w:rsid w:val="00CC666C"/>
    <w:rsid w:val="00D37A61"/>
    <w:rsid w:val="00E92824"/>
    <w:rsid w:val="00EC19B1"/>
    <w:rsid w:val="00F513B5"/>
    <w:rsid w:val="00F56A6A"/>
    <w:rsid w:val="00F708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F55A7"/>
  <w15:chartTrackingRefBased/>
  <w15:docId w15:val="{889F7DED-1A7B-4A45-BE12-0599F7B6F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78B5"/>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4278B5"/>
    <w:pPr>
      <w:autoSpaceDE w:val="0"/>
      <w:autoSpaceDN w:val="0"/>
      <w:adjustRightInd w:val="0"/>
      <w:spacing w:after="0" w:line="240" w:lineRule="auto"/>
    </w:pPr>
    <w:rPr>
      <w:rFonts w:ascii="Times New Roman" w:hAnsi="Times New Roman" w:cs="Times New Roman"/>
      <w:color w:val="000000"/>
      <w:sz w:val="24"/>
      <w:szCs w:val="24"/>
    </w:rPr>
  </w:style>
  <w:style w:type="paragraph" w:styleId="Sraopastraipa">
    <w:name w:val="List Paragraph"/>
    <w:basedOn w:val="prastasis"/>
    <w:uiPriority w:val="34"/>
    <w:qFormat/>
    <w:rsid w:val="004278B5"/>
    <w:pPr>
      <w:ind w:left="720"/>
      <w:contextualSpacing/>
    </w:pPr>
  </w:style>
  <w:style w:type="table" w:styleId="Lentelstinklelis">
    <w:name w:val="Table Grid"/>
    <w:basedOn w:val="prastojilentel"/>
    <w:uiPriority w:val="39"/>
    <w:rsid w:val="004278B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8</Pages>
  <Words>12719</Words>
  <Characters>7250</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Vaida Milinkauskienė</cp:lastModifiedBy>
  <cp:revision>28</cp:revision>
  <dcterms:created xsi:type="dcterms:W3CDTF">2023-01-02T12:46:00Z</dcterms:created>
  <dcterms:modified xsi:type="dcterms:W3CDTF">2026-01-07T07:42:00Z</dcterms:modified>
</cp:coreProperties>
</file>